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283" w:type="dxa"/>
        <w:tblLayout w:type="fixed"/>
        <w:tblLook w:val="04A0" w:firstRow="1" w:lastRow="0" w:firstColumn="1" w:lastColumn="0" w:noHBand="0" w:noVBand="1"/>
      </w:tblPr>
      <w:tblGrid>
        <w:gridCol w:w="5211"/>
        <w:gridCol w:w="4536"/>
        <w:gridCol w:w="4536"/>
      </w:tblGrid>
      <w:tr w:rsidR="00523D82" w:rsidRPr="00241161" w14:paraId="3BE459A7" w14:textId="77777777" w:rsidTr="007E1D85">
        <w:tc>
          <w:tcPr>
            <w:tcW w:w="5211" w:type="dxa"/>
            <w:hideMark/>
          </w:tcPr>
          <w:p w14:paraId="7CC9644F" w14:textId="77777777" w:rsidR="007E1D85" w:rsidRPr="00667816" w:rsidRDefault="007E1D85" w:rsidP="00667816">
            <w:pPr>
              <w:widowControl w:val="0"/>
              <w:spacing w:after="0" w:line="240" w:lineRule="auto"/>
              <w:jc w:val="both"/>
              <w:rPr>
                <w:rFonts w:ascii="Times New Roman" w:eastAsia="Batang" w:hAnsi="Times New Roman"/>
                <w:snapToGrid w:val="0"/>
                <w:sz w:val="24"/>
                <w:szCs w:val="24"/>
                <w:lang w:eastAsia="ru-RU"/>
              </w:rPr>
            </w:pPr>
            <w:bookmarkStart w:id="0" w:name="_GoBack"/>
            <w:bookmarkEnd w:id="0"/>
          </w:p>
        </w:tc>
        <w:tc>
          <w:tcPr>
            <w:tcW w:w="4536" w:type="dxa"/>
            <w:hideMark/>
          </w:tcPr>
          <w:p w14:paraId="551A1C70" w14:textId="77777777" w:rsidR="007E3A74" w:rsidRDefault="005C11B2" w:rsidP="007E3A74">
            <w:pPr>
              <w:widowControl w:val="0"/>
              <w:spacing w:after="0" w:line="240" w:lineRule="auto"/>
              <w:rPr>
                <w:rFonts w:ascii="Times New Roman" w:eastAsia="Times New Roman" w:hAnsi="Times New Roman"/>
                <w:sz w:val="24"/>
                <w:szCs w:val="24"/>
                <w:lang w:val="kk-KZ" w:eastAsia="ru-RU"/>
              </w:rPr>
            </w:pPr>
            <w:r w:rsidRPr="00241161">
              <w:rPr>
                <w:rFonts w:ascii="Times New Roman" w:eastAsia="Times New Roman" w:hAnsi="Times New Roman"/>
                <w:sz w:val="24"/>
                <w:szCs w:val="24"/>
                <w:lang w:val="kk-KZ" w:eastAsia="ru-RU"/>
              </w:rPr>
              <w:t>«</w:t>
            </w:r>
            <w:r w:rsidR="007E3A74">
              <w:rPr>
                <w:rFonts w:ascii="Times New Roman" w:eastAsia="Times New Roman" w:hAnsi="Times New Roman"/>
                <w:sz w:val="24"/>
                <w:szCs w:val="24"/>
                <w:lang w:val="kk-KZ" w:eastAsia="ru-RU"/>
              </w:rPr>
              <w:t xml:space="preserve">Қазақстан Республикасы </w:t>
            </w:r>
          </w:p>
          <w:p w14:paraId="65C1EAB3" w14:textId="77777777" w:rsidR="007E3A74" w:rsidRDefault="007E3A74" w:rsidP="007E3A74">
            <w:pPr>
              <w:widowControl w:val="0"/>
              <w:spacing w:after="0" w:line="240" w:lineRule="auto"/>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Денсаулық сақтау министрлігі </w:t>
            </w:r>
          </w:p>
          <w:p w14:paraId="5B55B216" w14:textId="77777777" w:rsidR="005C11B2" w:rsidRPr="00241161" w:rsidRDefault="007E3A74" w:rsidP="007E3A74">
            <w:pPr>
              <w:widowControl w:val="0"/>
              <w:spacing w:after="0" w:line="240" w:lineRule="auto"/>
              <w:jc w:val="both"/>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Медициналық және фармацевтикалық бақылау комитеті</w:t>
            </w:r>
            <w:r w:rsidR="005C11B2" w:rsidRPr="00241161">
              <w:rPr>
                <w:rFonts w:ascii="Times New Roman" w:eastAsia="Times New Roman" w:hAnsi="Times New Roman"/>
                <w:sz w:val="24"/>
                <w:szCs w:val="24"/>
                <w:lang w:val="kk-KZ" w:eastAsia="ru-RU"/>
              </w:rPr>
              <w:t xml:space="preserve">» РММ төрағасының </w:t>
            </w:r>
          </w:p>
          <w:p w14:paraId="019DE6C3" w14:textId="77777777" w:rsidR="005C11B2" w:rsidRPr="00241161" w:rsidRDefault="005C11B2" w:rsidP="00667816">
            <w:pPr>
              <w:widowControl w:val="0"/>
              <w:spacing w:after="0" w:line="240" w:lineRule="auto"/>
              <w:jc w:val="both"/>
              <w:rPr>
                <w:rFonts w:ascii="Times New Roman" w:eastAsia="Times New Roman" w:hAnsi="Times New Roman"/>
                <w:sz w:val="24"/>
                <w:szCs w:val="24"/>
                <w:lang w:val="kk-KZ" w:eastAsia="ru-RU"/>
              </w:rPr>
            </w:pPr>
            <w:r w:rsidRPr="00241161">
              <w:rPr>
                <w:rFonts w:ascii="Times New Roman" w:eastAsia="Times New Roman" w:hAnsi="Times New Roman"/>
                <w:sz w:val="24"/>
                <w:szCs w:val="24"/>
                <w:lang w:val="kk-KZ" w:eastAsia="ru-RU"/>
              </w:rPr>
              <w:t>20_ ж. «____» ___________</w:t>
            </w:r>
          </w:p>
          <w:p w14:paraId="21AA887B" w14:textId="77777777" w:rsidR="005C11B2" w:rsidRPr="00241161" w:rsidRDefault="005C11B2" w:rsidP="00667816">
            <w:pPr>
              <w:widowControl w:val="0"/>
              <w:spacing w:after="0" w:line="240" w:lineRule="auto"/>
              <w:jc w:val="both"/>
              <w:rPr>
                <w:rFonts w:ascii="Times New Roman" w:eastAsia="Times New Roman" w:hAnsi="Times New Roman"/>
                <w:sz w:val="24"/>
                <w:szCs w:val="24"/>
                <w:lang w:val="kk-KZ" w:eastAsia="ru-RU"/>
              </w:rPr>
            </w:pPr>
            <w:r w:rsidRPr="00241161">
              <w:rPr>
                <w:rFonts w:ascii="Times New Roman" w:eastAsia="Times New Roman" w:hAnsi="Times New Roman"/>
                <w:sz w:val="24"/>
                <w:szCs w:val="24"/>
                <w:lang w:val="kk-KZ" w:eastAsia="ru-RU"/>
              </w:rPr>
              <w:t>№ _____ бұйрығымен</w:t>
            </w:r>
          </w:p>
          <w:p w14:paraId="26428EA8" w14:textId="77777777" w:rsidR="00523D82" w:rsidRPr="00241161" w:rsidRDefault="005C11B2" w:rsidP="00667816">
            <w:pPr>
              <w:widowControl w:val="0"/>
              <w:spacing w:after="0" w:line="240" w:lineRule="auto"/>
              <w:jc w:val="both"/>
              <w:rPr>
                <w:rFonts w:ascii="Times New Roman" w:eastAsia="Batang" w:hAnsi="Times New Roman"/>
                <w:snapToGrid w:val="0"/>
                <w:sz w:val="24"/>
                <w:szCs w:val="24"/>
                <w:lang w:eastAsia="ru-RU"/>
              </w:rPr>
            </w:pPr>
            <w:r w:rsidRPr="00241161">
              <w:rPr>
                <w:rFonts w:ascii="Times New Roman" w:eastAsia="Times New Roman" w:hAnsi="Times New Roman"/>
                <w:b/>
                <w:sz w:val="24"/>
                <w:szCs w:val="24"/>
                <w:lang w:val="kk-KZ" w:eastAsia="ru-RU"/>
              </w:rPr>
              <w:t>БЕКІТІЛГЕН</w:t>
            </w:r>
          </w:p>
        </w:tc>
        <w:tc>
          <w:tcPr>
            <w:tcW w:w="4536" w:type="dxa"/>
          </w:tcPr>
          <w:p w14:paraId="62679C4E" w14:textId="77777777" w:rsidR="00523D82" w:rsidRPr="00241161" w:rsidRDefault="00D46B0B" w:rsidP="00667816">
            <w:pPr>
              <w:widowControl w:val="0"/>
              <w:spacing w:after="0" w:line="240" w:lineRule="auto"/>
              <w:jc w:val="both"/>
              <w:rPr>
                <w:rFonts w:ascii="Times New Roman" w:eastAsia="Times New Roman" w:hAnsi="Times New Roman"/>
                <w:b/>
                <w:snapToGrid w:val="0"/>
                <w:sz w:val="24"/>
                <w:szCs w:val="24"/>
                <w:lang w:eastAsia="ru-RU"/>
              </w:rPr>
            </w:pPr>
            <w:r w:rsidRPr="00241161">
              <w:rPr>
                <w:rFonts w:ascii="Times New Roman" w:eastAsia="Times New Roman" w:hAnsi="Times New Roman"/>
                <w:b/>
                <w:snapToGrid w:val="0"/>
                <w:sz w:val="24"/>
                <w:szCs w:val="24"/>
                <w:lang w:eastAsia="ru-RU"/>
              </w:rPr>
              <w:t xml:space="preserve"> </w:t>
            </w:r>
          </w:p>
        </w:tc>
      </w:tr>
      <w:tr w:rsidR="00523D82" w:rsidRPr="00241161" w14:paraId="6FB525C1" w14:textId="77777777" w:rsidTr="007E1D85">
        <w:tc>
          <w:tcPr>
            <w:tcW w:w="5211" w:type="dxa"/>
          </w:tcPr>
          <w:p w14:paraId="425040D2" w14:textId="77777777" w:rsidR="00523D82" w:rsidRPr="00241161" w:rsidRDefault="00523D82" w:rsidP="00667816">
            <w:pPr>
              <w:widowControl w:val="0"/>
              <w:spacing w:after="0" w:line="240" w:lineRule="auto"/>
              <w:jc w:val="both"/>
              <w:rPr>
                <w:rFonts w:ascii="Times New Roman" w:eastAsia="Batang" w:hAnsi="Times New Roman"/>
                <w:sz w:val="24"/>
                <w:szCs w:val="24"/>
                <w:lang w:eastAsia="ru-RU"/>
              </w:rPr>
            </w:pPr>
          </w:p>
        </w:tc>
        <w:tc>
          <w:tcPr>
            <w:tcW w:w="4536" w:type="dxa"/>
          </w:tcPr>
          <w:p w14:paraId="1BD39A5F" w14:textId="77777777" w:rsidR="00523D82" w:rsidRPr="00241161" w:rsidRDefault="00523D82" w:rsidP="00667816">
            <w:pPr>
              <w:autoSpaceDE w:val="0"/>
              <w:autoSpaceDN w:val="0"/>
              <w:spacing w:after="0" w:line="240" w:lineRule="auto"/>
              <w:jc w:val="both"/>
              <w:rPr>
                <w:rFonts w:ascii="Times New Roman" w:eastAsia="Batang" w:hAnsi="Times New Roman"/>
                <w:sz w:val="24"/>
                <w:szCs w:val="24"/>
                <w:lang w:eastAsia="ru-RU"/>
              </w:rPr>
            </w:pPr>
          </w:p>
        </w:tc>
        <w:tc>
          <w:tcPr>
            <w:tcW w:w="4536" w:type="dxa"/>
          </w:tcPr>
          <w:p w14:paraId="1FD5FF70" w14:textId="77777777" w:rsidR="00523D82" w:rsidRPr="00241161" w:rsidRDefault="00523D82" w:rsidP="00667816">
            <w:pPr>
              <w:autoSpaceDE w:val="0"/>
              <w:autoSpaceDN w:val="0"/>
              <w:spacing w:after="0" w:line="240" w:lineRule="auto"/>
              <w:jc w:val="both"/>
              <w:rPr>
                <w:rFonts w:ascii="Times New Roman" w:eastAsia="Batang" w:hAnsi="Times New Roman"/>
                <w:sz w:val="24"/>
                <w:szCs w:val="24"/>
                <w:lang w:eastAsia="ru-RU"/>
              </w:rPr>
            </w:pPr>
          </w:p>
        </w:tc>
      </w:tr>
    </w:tbl>
    <w:p w14:paraId="1376548D" w14:textId="77777777" w:rsidR="00280121" w:rsidRPr="00241161" w:rsidRDefault="00280121" w:rsidP="00667816">
      <w:pPr>
        <w:autoSpaceDE w:val="0"/>
        <w:autoSpaceDN w:val="0"/>
        <w:spacing w:after="0" w:line="240" w:lineRule="auto"/>
        <w:jc w:val="both"/>
        <w:rPr>
          <w:rFonts w:ascii="Times New Roman" w:eastAsia="Times New Roman" w:hAnsi="Times New Roman"/>
          <w:b/>
          <w:sz w:val="24"/>
          <w:szCs w:val="24"/>
          <w:lang w:eastAsia="ru-RU"/>
        </w:rPr>
      </w:pPr>
    </w:p>
    <w:p w14:paraId="3D966D61" w14:textId="77777777" w:rsidR="00F23B95" w:rsidRPr="00241161" w:rsidRDefault="00707D03" w:rsidP="00667816">
      <w:pPr>
        <w:autoSpaceDE w:val="0"/>
        <w:autoSpaceDN w:val="0"/>
        <w:spacing w:after="0" w:line="240" w:lineRule="auto"/>
        <w:jc w:val="both"/>
        <w:rPr>
          <w:rFonts w:ascii="Times New Roman" w:eastAsia="Times New Roman" w:hAnsi="Times New Roman"/>
          <w:b/>
          <w:sz w:val="24"/>
          <w:szCs w:val="24"/>
          <w:lang w:val="kk-KZ" w:eastAsia="ru-RU"/>
        </w:rPr>
      </w:pPr>
      <w:r w:rsidRPr="00241161">
        <w:rPr>
          <w:rFonts w:ascii="Times New Roman" w:eastAsia="Times New Roman" w:hAnsi="Times New Roman"/>
          <w:b/>
          <w:sz w:val="24"/>
          <w:szCs w:val="24"/>
          <w:lang w:val="kk-KZ" w:eastAsia="ru-RU"/>
        </w:rPr>
        <w:t xml:space="preserve">                 ДӘРІЛІК ПРЕПАРАТТЫҢ ЖАЛПЫ СИПАТТАМАСЫ</w:t>
      </w:r>
    </w:p>
    <w:p w14:paraId="4EEEF901" w14:textId="77777777" w:rsidR="00280121" w:rsidRPr="00241161" w:rsidRDefault="00DB406A" w:rsidP="00667816">
      <w:pPr>
        <w:autoSpaceDE w:val="0"/>
        <w:autoSpaceDN w:val="0"/>
        <w:spacing w:before="120" w:after="120" w:line="240" w:lineRule="auto"/>
        <w:jc w:val="both"/>
        <w:rPr>
          <w:rFonts w:ascii="Times New Roman" w:eastAsia="Times New Roman" w:hAnsi="Times New Roman"/>
          <w:b/>
          <w:sz w:val="24"/>
          <w:szCs w:val="24"/>
          <w:lang w:val="kk-KZ" w:eastAsia="ru-RU"/>
        </w:rPr>
      </w:pPr>
      <w:r w:rsidRPr="00241161">
        <w:rPr>
          <w:rFonts w:ascii="Times New Roman" w:eastAsia="Times New Roman" w:hAnsi="Times New Roman"/>
          <w:b/>
          <w:sz w:val="24"/>
          <w:szCs w:val="24"/>
          <w:lang w:val="kk-KZ" w:eastAsia="ru-RU"/>
        </w:rPr>
        <w:t xml:space="preserve">1. </w:t>
      </w:r>
      <w:r w:rsidR="00707D03" w:rsidRPr="00241161">
        <w:rPr>
          <w:rFonts w:ascii="Times New Roman" w:eastAsia="Times New Roman" w:hAnsi="Times New Roman"/>
          <w:b/>
          <w:sz w:val="24"/>
          <w:szCs w:val="24"/>
          <w:lang w:val="kk-KZ" w:eastAsia="ru-RU"/>
        </w:rPr>
        <w:t xml:space="preserve">ДӘРІЛІК ПРЕПАРАТТЫҢ АТАУЫ  </w:t>
      </w:r>
    </w:p>
    <w:p w14:paraId="40D3823D" w14:textId="77777777" w:rsidR="00100731" w:rsidRPr="00241161" w:rsidRDefault="00E600CB" w:rsidP="00667816">
      <w:pPr>
        <w:spacing w:after="0"/>
        <w:jc w:val="both"/>
        <w:rPr>
          <w:rFonts w:ascii="Times New Roman" w:hAnsi="Times New Roman"/>
          <w:sz w:val="24"/>
          <w:szCs w:val="24"/>
          <w:lang w:val="kk-KZ"/>
        </w:rPr>
      </w:pPr>
      <w:r>
        <w:rPr>
          <w:rFonts w:ascii="Times New Roman" w:eastAsia="TimesNewRomanPSMT" w:hAnsi="Times New Roman"/>
          <w:bCs/>
          <w:iCs/>
          <w:sz w:val="24"/>
          <w:szCs w:val="24"/>
          <w:lang w:val="kk-KZ" w:eastAsia="ru-RU"/>
        </w:rPr>
        <w:t>Цетиризин Спей</w:t>
      </w:r>
      <w:r w:rsidR="00270CCD" w:rsidRPr="00241161">
        <w:rPr>
          <w:rFonts w:ascii="Times New Roman" w:hAnsi="Times New Roman"/>
          <w:bCs/>
          <w:sz w:val="24"/>
          <w:szCs w:val="24"/>
          <w:lang w:val="kk-KZ"/>
        </w:rPr>
        <w:t xml:space="preserve">, </w:t>
      </w:r>
      <w:r w:rsidR="00270CCD" w:rsidRPr="00241161">
        <w:rPr>
          <w:rFonts w:ascii="Times New Roman" w:hAnsi="Times New Roman"/>
          <w:sz w:val="24"/>
          <w:szCs w:val="24"/>
          <w:lang w:val="uk-UA"/>
        </w:rPr>
        <w:t>1 мг/мл</w:t>
      </w:r>
      <w:r w:rsidR="006F36D2" w:rsidRPr="00241161">
        <w:rPr>
          <w:rFonts w:ascii="Times New Roman" w:hAnsi="Times New Roman"/>
          <w:sz w:val="24"/>
          <w:szCs w:val="24"/>
          <w:lang w:val="uk-UA"/>
        </w:rPr>
        <w:t>, 120 мл</w:t>
      </w:r>
      <w:r w:rsidRPr="00241161">
        <w:rPr>
          <w:rFonts w:ascii="Times New Roman" w:eastAsia="TimesNewRomanPSMT" w:hAnsi="Times New Roman"/>
          <w:bCs/>
          <w:iCs/>
          <w:sz w:val="24"/>
          <w:szCs w:val="24"/>
          <w:lang w:val="kk-KZ" w:eastAsia="ru-RU"/>
        </w:rPr>
        <w:t xml:space="preserve">, </w:t>
      </w:r>
      <w:r w:rsidRPr="00241161">
        <w:rPr>
          <w:rFonts w:ascii="Times New Roman" w:hAnsi="Times New Roman"/>
          <w:sz w:val="24"/>
          <w:szCs w:val="24"/>
          <w:lang w:val="uk-UA"/>
        </w:rPr>
        <w:t>і</w:t>
      </w:r>
      <w:r w:rsidRPr="00241161">
        <w:rPr>
          <w:rFonts w:ascii="Times New Roman" w:eastAsia="Times New Roman" w:hAnsi="Times New Roman"/>
          <w:color w:val="000000"/>
          <w:sz w:val="24"/>
          <w:szCs w:val="24"/>
          <w:lang w:val="kk-KZ" w:eastAsia="ru-RU"/>
        </w:rPr>
        <w:t>шуге арналған ерітінді</w:t>
      </w:r>
    </w:p>
    <w:p w14:paraId="0D384710" w14:textId="77777777" w:rsidR="00B01011" w:rsidRPr="00241161" w:rsidRDefault="00B01011" w:rsidP="00667816">
      <w:pPr>
        <w:autoSpaceDE w:val="0"/>
        <w:autoSpaceDN w:val="0"/>
        <w:spacing w:after="0" w:line="240" w:lineRule="auto"/>
        <w:jc w:val="both"/>
        <w:rPr>
          <w:rFonts w:ascii="Times New Roman" w:eastAsia="Times New Roman" w:hAnsi="Times New Roman"/>
          <w:sz w:val="24"/>
          <w:szCs w:val="24"/>
          <w:lang w:val="kk-KZ" w:eastAsia="ru-RU"/>
        </w:rPr>
      </w:pPr>
    </w:p>
    <w:p w14:paraId="430AEFAD" w14:textId="77777777" w:rsidR="003C07E3" w:rsidRPr="00241161" w:rsidRDefault="003C07E3" w:rsidP="00667816">
      <w:pPr>
        <w:spacing w:after="0" w:line="240" w:lineRule="auto"/>
        <w:jc w:val="both"/>
        <w:rPr>
          <w:rFonts w:ascii="Times New Roman" w:hAnsi="Times New Roman"/>
          <w:sz w:val="24"/>
          <w:szCs w:val="24"/>
          <w:lang w:val="kk-KZ"/>
        </w:rPr>
      </w:pPr>
      <w:bookmarkStart w:id="1" w:name="2175220285"/>
      <w:bookmarkStart w:id="2" w:name="OCRUncertain022"/>
      <w:r w:rsidRPr="00241161">
        <w:rPr>
          <w:rFonts w:ascii="Times New Roman" w:eastAsia="Times New Roman" w:hAnsi="Times New Roman"/>
          <w:b/>
          <w:sz w:val="24"/>
          <w:szCs w:val="24"/>
          <w:lang w:val="kk-KZ" w:eastAsia="ru-RU"/>
        </w:rPr>
        <w:t xml:space="preserve">2. </w:t>
      </w:r>
      <w:r w:rsidR="00707D03" w:rsidRPr="00241161">
        <w:rPr>
          <w:rFonts w:ascii="Times New Roman" w:eastAsia="Times New Roman" w:hAnsi="Times New Roman"/>
          <w:b/>
          <w:sz w:val="24"/>
          <w:szCs w:val="24"/>
          <w:lang w:val="kk-KZ" w:eastAsia="ru-RU"/>
        </w:rPr>
        <w:t xml:space="preserve">САПАЛЫҚ ЖӘНЕ САНДЫҚ ҚҰРАМЫ  </w:t>
      </w:r>
    </w:p>
    <w:bookmarkEnd w:id="1"/>
    <w:p w14:paraId="1599A8E6" w14:textId="77777777" w:rsidR="00241990" w:rsidRPr="00241161" w:rsidRDefault="00100731" w:rsidP="00667816">
      <w:pPr>
        <w:spacing w:after="0"/>
        <w:jc w:val="both"/>
        <w:rPr>
          <w:rFonts w:ascii="Times New Roman" w:hAnsi="Times New Roman"/>
          <w:sz w:val="24"/>
          <w:szCs w:val="24"/>
          <w:lang w:val="kk-KZ"/>
        </w:rPr>
      </w:pPr>
      <w:r w:rsidRPr="00241161">
        <w:rPr>
          <w:rFonts w:ascii="Times New Roman" w:eastAsia="TimesNewRomanPSMT" w:hAnsi="Times New Roman"/>
          <w:sz w:val="24"/>
          <w:szCs w:val="24"/>
          <w:lang w:val="kk-KZ"/>
        </w:rPr>
        <w:t>2.1</w:t>
      </w:r>
      <w:r w:rsidR="005153BF" w:rsidRPr="00241161">
        <w:rPr>
          <w:rFonts w:ascii="Times New Roman" w:hAnsi="Times New Roman"/>
          <w:sz w:val="24"/>
          <w:szCs w:val="24"/>
          <w:lang w:val="kk-KZ"/>
        </w:rPr>
        <w:t xml:space="preserve"> </w:t>
      </w:r>
      <w:r w:rsidR="00E573D4" w:rsidRPr="00241161">
        <w:rPr>
          <w:rFonts w:ascii="Times New Roman" w:hAnsi="Times New Roman"/>
          <w:sz w:val="24"/>
          <w:szCs w:val="24"/>
          <w:lang w:val="kk-KZ"/>
        </w:rPr>
        <w:t>Жалпы</w:t>
      </w:r>
      <w:r w:rsidR="00241990" w:rsidRPr="00241161">
        <w:rPr>
          <w:rFonts w:ascii="Times New Roman" w:hAnsi="Times New Roman"/>
          <w:sz w:val="24"/>
          <w:szCs w:val="24"/>
          <w:lang w:val="kk-KZ"/>
        </w:rPr>
        <w:t xml:space="preserve"> сипаттамасы</w:t>
      </w:r>
    </w:p>
    <w:p w14:paraId="42F14C5B" w14:textId="77777777" w:rsidR="00241990" w:rsidRPr="00241161" w:rsidRDefault="00241990" w:rsidP="00667816">
      <w:pPr>
        <w:spacing w:after="0"/>
        <w:jc w:val="both"/>
        <w:rPr>
          <w:rFonts w:ascii="Times New Roman" w:hAnsi="Times New Roman"/>
          <w:sz w:val="24"/>
          <w:szCs w:val="24"/>
          <w:lang w:val="kk-KZ"/>
        </w:rPr>
      </w:pPr>
      <w:r w:rsidRPr="00241161">
        <w:rPr>
          <w:rFonts w:ascii="Times New Roman" w:hAnsi="Times New Roman"/>
          <w:sz w:val="24"/>
          <w:szCs w:val="24"/>
          <w:lang w:val="kk-KZ"/>
        </w:rPr>
        <w:t xml:space="preserve">Цетиризин </w:t>
      </w:r>
      <w:r w:rsidR="008101E2" w:rsidRPr="00241161">
        <w:rPr>
          <w:rFonts w:ascii="Times New Roman" w:hAnsi="Times New Roman"/>
          <w:sz w:val="24"/>
          <w:szCs w:val="24"/>
          <w:lang w:val="kk-KZ"/>
        </w:rPr>
        <w:t>ди</w:t>
      </w:r>
      <w:r w:rsidRPr="00241161">
        <w:rPr>
          <w:rFonts w:ascii="Times New Roman" w:hAnsi="Times New Roman"/>
          <w:sz w:val="24"/>
          <w:szCs w:val="24"/>
          <w:lang w:val="kk-KZ"/>
        </w:rPr>
        <w:t>гидрохлориді</w:t>
      </w:r>
    </w:p>
    <w:p w14:paraId="3E0B1FDE" w14:textId="77777777" w:rsidR="00241990" w:rsidRPr="00241161" w:rsidRDefault="00241990" w:rsidP="00667816">
      <w:pPr>
        <w:spacing w:after="0"/>
        <w:jc w:val="both"/>
        <w:rPr>
          <w:rFonts w:ascii="Times New Roman" w:hAnsi="Times New Roman"/>
          <w:sz w:val="24"/>
          <w:szCs w:val="24"/>
          <w:lang w:val="kk-KZ"/>
        </w:rPr>
      </w:pPr>
      <w:r w:rsidRPr="00241161">
        <w:rPr>
          <w:rFonts w:ascii="Times New Roman" w:hAnsi="Times New Roman"/>
          <w:sz w:val="24"/>
          <w:szCs w:val="24"/>
          <w:lang w:val="kk-KZ"/>
        </w:rPr>
        <w:t>2.2 Сапалық және сандық құрамы</w:t>
      </w:r>
    </w:p>
    <w:p w14:paraId="4BD25533" w14:textId="77777777" w:rsidR="00100731" w:rsidRPr="00241161" w:rsidRDefault="003C4F2F" w:rsidP="00667816">
      <w:pPr>
        <w:spacing w:after="0"/>
        <w:jc w:val="both"/>
        <w:rPr>
          <w:rFonts w:ascii="Times New Roman" w:hAnsi="Times New Roman"/>
          <w:sz w:val="24"/>
          <w:szCs w:val="24"/>
          <w:lang w:val="kk-KZ"/>
        </w:rPr>
      </w:pPr>
      <w:r w:rsidRPr="00241161">
        <w:rPr>
          <w:rFonts w:ascii="Times New Roman" w:hAnsi="Times New Roman"/>
          <w:sz w:val="24"/>
          <w:szCs w:val="24"/>
          <w:lang w:val="kk-KZ"/>
        </w:rPr>
        <w:t>1 мл е</w:t>
      </w:r>
      <w:r w:rsidR="00B866B1" w:rsidRPr="00241161">
        <w:rPr>
          <w:rFonts w:ascii="Times New Roman" w:hAnsi="Times New Roman"/>
          <w:sz w:val="24"/>
          <w:szCs w:val="24"/>
          <w:lang w:val="kk-KZ"/>
        </w:rPr>
        <w:t>рітіндінің құрамында</w:t>
      </w:r>
    </w:p>
    <w:p w14:paraId="5F1B5F4A" w14:textId="77777777" w:rsidR="002C6837" w:rsidRPr="009D7E8C" w:rsidRDefault="00241990" w:rsidP="002C6837">
      <w:pPr>
        <w:spacing w:after="0"/>
        <w:jc w:val="both"/>
        <w:rPr>
          <w:rFonts w:ascii="Times New Roman" w:hAnsi="Times New Roman"/>
          <w:sz w:val="24"/>
          <w:szCs w:val="24"/>
          <w:lang w:val="kk-KZ"/>
        </w:rPr>
      </w:pPr>
      <w:r w:rsidRPr="009D7E8C">
        <w:rPr>
          <w:rFonts w:ascii="Times New Roman" w:hAnsi="Times New Roman"/>
          <w:i/>
          <w:sz w:val="24"/>
          <w:szCs w:val="24"/>
          <w:lang w:val="kk-KZ"/>
        </w:rPr>
        <w:t xml:space="preserve">белсенді зат – </w:t>
      </w:r>
      <w:r w:rsidRPr="009D7E8C">
        <w:rPr>
          <w:rFonts w:ascii="Times New Roman" w:hAnsi="Times New Roman"/>
          <w:sz w:val="24"/>
          <w:szCs w:val="24"/>
          <w:lang w:val="kk-KZ"/>
        </w:rPr>
        <w:t>цетиризин дигидрохлориді 1мг</w:t>
      </w:r>
      <w:r w:rsidR="00E573D4" w:rsidRPr="009D7E8C">
        <w:rPr>
          <w:rFonts w:ascii="Times New Roman" w:hAnsi="Times New Roman"/>
          <w:sz w:val="24"/>
          <w:szCs w:val="24"/>
          <w:lang w:val="kk-KZ"/>
        </w:rPr>
        <w:t>.</w:t>
      </w:r>
    </w:p>
    <w:p w14:paraId="38238AF3" w14:textId="77777777" w:rsidR="009D08D4" w:rsidRPr="00102428" w:rsidRDefault="002C6837" w:rsidP="002C6837">
      <w:pPr>
        <w:spacing w:after="0"/>
        <w:jc w:val="both"/>
        <w:rPr>
          <w:rFonts w:ascii="Times New Roman" w:hAnsi="Times New Roman"/>
          <w:spacing w:val="-1"/>
          <w:sz w:val="24"/>
          <w:szCs w:val="24"/>
          <w:lang w:val="kk-KZ"/>
        </w:rPr>
      </w:pPr>
      <w:r w:rsidRPr="00FE20E1">
        <w:rPr>
          <w:rFonts w:ascii="Times New Roman" w:hAnsi="Times New Roman"/>
          <w:i/>
          <w:sz w:val="24"/>
          <w:szCs w:val="24"/>
          <w:lang w:val="kk-KZ"/>
        </w:rPr>
        <w:t>Қ</w:t>
      </w:r>
      <w:r w:rsidR="009D08D4" w:rsidRPr="00FE20E1">
        <w:rPr>
          <w:rFonts w:ascii="Times New Roman" w:hAnsi="Times New Roman"/>
          <w:i/>
          <w:spacing w:val="-1"/>
          <w:sz w:val="24"/>
          <w:szCs w:val="24"/>
          <w:lang w:val="kk-KZ"/>
        </w:rPr>
        <w:t>осымша заттар</w:t>
      </w:r>
      <w:r w:rsidR="008101E2" w:rsidRPr="00FE20E1">
        <w:rPr>
          <w:rFonts w:ascii="Times New Roman" w:hAnsi="Times New Roman"/>
          <w:spacing w:val="-1"/>
          <w:sz w:val="24"/>
          <w:szCs w:val="24"/>
          <w:lang w:val="kk-KZ"/>
        </w:rPr>
        <w:t xml:space="preserve">: </w:t>
      </w:r>
      <w:r w:rsidR="00102428" w:rsidRPr="00FE20E1">
        <w:rPr>
          <w:rFonts w:ascii="Times New Roman" w:hAnsi="Times New Roman"/>
          <w:spacing w:val="-1"/>
          <w:sz w:val="24"/>
          <w:szCs w:val="24"/>
          <w:lang w:val="kk-KZ"/>
        </w:rPr>
        <w:t>сұйық сорбитол</w:t>
      </w:r>
      <w:r w:rsidR="009D7E8C" w:rsidRPr="00FE20E1">
        <w:rPr>
          <w:rFonts w:ascii="Times New Roman" w:hAnsi="Times New Roman"/>
          <w:spacing w:val="-1"/>
          <w:sz w:val="24"/>
          <w:szCs w:val="24"/>
          <w:lang w:val="kk-KZ"/>
        </w:rPr>
        <w:t xml:space="preserve"> </w:t>
      </w:r>
      <w:r w:rsidR="009D7E8C" w:rsidRPr="00FE20E1">
        <w:rPr>
          <w:rFonts w:ascii="Times New Roman" w:hAnsi="Times New Roman"/>
          <w:iCs/>
          <w:sz w:val="24"/>
          <w:szCs w:val="24"/>
          <w:lang w:val="kk-KZ"/>
        </w:rPr>
        <w:t>(E 420)</w:t>
      </w:r>
      <w:r w:rsidR="00102428" w:rsidRPr="00FE20E1">
        <w:rPr>
          <w:rFonts w:ascii="Times New Roman" w:hAnsi="Times New Roman"/>
          <w:spacing w:val="-1"/>
          <w:sz w:val="24"/>
          <w:szCs w:val="24"/>
          <w:lang w:val="kk-KZ"/>
        </w:rPr>
        <w:t>, натрий бензоаты</w:t>
      </w:r>
      <w:r w:rsidR="009D7E8C" w:rsidRPr="00FE20E1">
        <w:rPr>
          <w:rFonts w:ascii="Times New Roman" w:hAnsi="Times New Roman"/>
          <w:spacing w:val="-1"/>
          <w:sz w:val="24"/>
          <w:szCs w:val="24"/>
          <w:lang w:val="kk-KZ"/>
        </w:rPr>
        <w:t xml:space="preserve"> </w:t>
      </w:r>
      <w:r w:rsidR="009D7E8C" w:rsidRPr="00FE20E1">
        <w:rPr>
          <w:rFonts w:ascii="Times New Roman" w:hAnsi="Times New Roman"/>
          <w:iCs/>
          <w:sz w:val="24"/>
          <w:szCs w:val="24"/>
          <w:lang w:val="kk-KZ"/>
        </w:rPr>
        <w:t>(Е 211)</w:t>
      </w:r>
      <w:r w:rsidR="00102428" w:rsidRPr="00FE20E1">
        <w:rPr>
          <w:rFonts w:ascii="Times New Roman" w:hAnsi="Times New Roman"/>
          <w:spacing w:val="-1"/>
          <w:sz w:val="24"/>
          <w:szCs w:val="24"/>
          <w:lang w:val="kk-KZ"/>
        </w:rPr>
        <w:t>, натрий цитраты</w:t>
      </w:r>
    </w:p>
    <w:p w14:paraId="469669CA" w14:textId="77777777" w:rsidR="003C07E3" w:rsidRPr="00241161" w:rsidRDefault="002D409A" w:rsidP="00667816">
      <w:pPr>
        <w:pStyle w:val="a9"/>
        <w:kinsoku w:val="0"/>
        <w:overflowPunct w:val="0"/>
        <w:spacing w:after="0"/>
        <w:ind w:right="-1"/>
        <w:jc w:val="both"/>
        <w:rPr>
          <w:sz w:val="24"/>
          <w:szCs w:val="24"/>
          <w:lang w:val="kk-KZ"/>
        </w:rPr>
      </w:pPr>
      <w:r w:rsidRPr="00241161">
        <w:rPr>
          <w:spacing w:val="-1"/>
          <w:sz w:val="24"/>
          <w:szCs w:val="24"/>
          <w:lang w:val="kk-KZ"/>
        </w:rPr>
        <w:t>Қосымша заттардың</w:t>
      </w:r>
      <w:r w:rsidR="00B866B1" w:rsidRPr="00241161">
        <w:rPr>
          <w:spacing w:val="-1"/>
          <w:sz w:val="24"/>
          <w:szCs w:val="24"/>
          <w:lang w:val="kk-KZ"/>
        </w:rPr>
        <w:t xml:space="preserve"> толық тізімі</w:t>
      </w:r>
      <w:r w:rsidRPr="00241161">
        <w:rPr>
          <w:sz w:val="24"/>
          <w:szCs w:val="24"/>
          <w:lang w:val="kk-KZ"/>
        </w:rPr>
        <w:t>н  6.1</w:t>
      </w:r>
      <w:r w:rsidR="00B866B1" w:rsidRPr="00241161">
        <w:rPr>
          <w:sz w:val="24"/>
          <w:szCs w:val="24"/>
          <w:lang w:val="kk-KZ"/>
        </w:rPr>
        <w:t xml:space="preserve"> бөлімін</w:t>
      </w:r>
      <w:r w:rsidRPr="00241161">
        <w:rPr>
          <w:sz w:val="24"/>
          <w:szCs w:val="24"/>
          <w:lang w:val="kk-KZ"/>
        </w:rPr>
        <w:t>ен</w:t>
      </w:r>
      <w:r w:rsidR="00241990" w:rsidRPr="00241161">
        <w:rPr>
          <w:sz w:val="24"/>
          <w:szCs w:val="24"/>
          <w:lang w:val="kk-KZ"/>
        </w:rPr>
        <w:t xml:space="preserve"> </w:t>
      </w:r>
      <w:r w:rsidR="00B866B1" w:rsidRPr="00241161">
        <w:rPr>
          <w:sz w:val="24"/>
          <w:szCs w:val="24"/>
          <w:lang w:val="kk-KZ"/>
        </w:rPr>
        <w:t>қараңыз.</w:t>
      </w:r>
    </w:p>
    <w:p w14:paraId="1365383D" w14:textId="77777777" w:rsidR="003544D7" w:rsidRPr="00241161" w:rsidRDefault="003544D7" w:rsidP="00667816">
      <w:pPr>
        <w:pStyle w:val="a9"/>
        <w:kinsoku w:val="0"/>
        <w:overflowPunct w:val="0"/>
        <w:spacing w:after="0"/>
        <w:ind w:right="4393"/>
        <w:jc w:val="both"/>
        <w:rPr>
          <w:sz w:val="24"/>
          <w:szCs w:val="24"/>
          <w:lang w:val="kk-KZ"/>
        </w:rPr>
      </w:pPr>
    </w:p>
    <w:p w14:paraId="2D2B2513" w14:textId="77777777" w:rsidR="00B7231F" w:rsidRPr="00241161" w:rsidRDefault="00B7231F" w:rsidP="00667816">
      <w:pPr>
        <w:spacing w:before="120" w:after="120" w:line="240" w:lineRule="auto"/>
        <w:jc w:val="both"/>
        <w:rPr>
          <w:rFonts w:ascii="Times New Roman" w:eastAsia="Times New Roman" w:hAnsi="Times New Roman"/>
          <w:b/>
          <w:sz w:val="24"/>
          <w:szCs w:val="24"/>
          <w:lang w:val="kk-KZ" w:eastAsia="ru-RU"/>
        </w:rPr>
      </w:pPr>
      <w:bookmarkStart w:id="3" w:name="2175220286"/>
      <w:r w:rsidRPr="00241161">
        <w:rPr>
          <w:rFonts w:ascii="Times New Roman" w:eastAsia="Times New Roman" w:hAnsi="Times New Roman"/>
          <w:b/>
          <w:sz w:val="24"/>
          <w:szCs w:val="24"/>
          <w:lang w:val="kk-KZ" w:eastAsia="ru-RU"/>
        </w:rPr>
        <w:t xml:space="preserve">3. </w:t>
      </w:r>
      <w:r w:rsidR="00707D03" w:rsidRPr="00241161">
        <w:rPr>
          <w:rFonts w:ascii="Times New Roman" w:eastAsia="Times New Roman" w:hAnsi="Times New Roman"/>
          <w:b/>
          <w:sz w:val="24"/>
          <w:szCs w:val="24"/>
          <w:lang w:val="kk-KZ" w:eastAsia="ru-RU"/>
        </w:rPr>
        <w:t>ДӘРІЛІК ТҮРІ</w:t>
      </w:r>
    </w:p>
    <w:p w14:paraId="6B3A041F" w14:textId="77777777" w:rsidR="006F36D2" w:rsidRPr="00241161" w:rsidRDefault="00B866B1" w:rsidP="00667816">
      <w:pPr>
        <w:tabs>
          <w:tab w:val="left" w:pos="9540"/>
        </w:tabs>
        <w:spacing w:after="0" w:line="240" w:lineRule="auto"/>
        <w:ind w:right="-57"/>
        <w:jc w:val="both"/>
        <w:rPr>
          <w:rFonts w:ascii="Times New Roman" w:eastAsia="Times New Roman" w:hAnsi="Times New Roman"/>
          <w:sz w:val="24"/>
          <w:szCs w:val="24"/>
          <w:lang w:val="kk-KZ" w:eastAsia="ru-RU"/>
        </w:rPr>
      </w:pPr>
      <w:r w:rsidRPr="00241161">
        <w:rPr>
          <w:rFonts w:ascii="Times New Roman" w:hAnsi="Times New Roman"/>
          <w:sz w:val="24"/>
          <w:szCs w:val="24"/>
          <w:lang w:val="kk-KZ"/>
        </w:rPr>
        <w:t>Ішуге арналған ерітінді</w:t>
      </w:r>
      <w:r w:rsidR="00DD584C" w:rsidRPr="00241161">
        <w:rPr>
          <w:rFonts w:ascii="Times New Roman" w:hAnsi="Times New Roman"/>
          <w:sz w:val="24"/>
          <w:szCs w:val="24"/>
          <w:lang w:val="kk-KZ"/>
        </w:rPr>
        <w:t>.</w:t>
      </w:r>
      <w:r w:rsidR="006F36D2" w:rsidRPr="00241161">
        <w:rPr>
          <w:rFonts w:ascii="Times New Roman" w:eastAsia="Times New Roman" w:hAnsi="Times New Roman"/>
          <w:sz w:val="24"/>
          <w:szCs w:val="24"/>
          <w:lang w:val="kk-KZ" w:eastAsia="ru-RU"/>
        </w:rPr>
        <w:t xml:space="preserve"> </w:t>
      </w:r>
    </w:p>
    <w:p w14:paraId="2BBCF846" w14:textId="77777777" w:rsidR="00DD584C" w:rsidRPr="00241161" w:rsidRDefault="006F36D2" w:rsidP="00667816">
      <w:pPr>
        <w:tabs>
          <w:tab w:val="left" w:pos="9540"/>
        </w:tabs>
        <w:spacing w:after="0" w:line="240" w:lineRule="auto"/>
        <w:ind w:right="-57"/>
        <w:jc w:val="both"/>
        <w:rPr>
          <w:rFonts w:ascii="Times New Roman" w:eastAsia="Times New Roman" w:hAnsi="Times New Roman"/>
          <w:sz w:val="24"/>
          <w:szCs w:val="24"/>
          <w:lang w:val="kk-KZ"/>
        </w:rPr>
      </w:pPr>
      <w:r w:rsidRPr="00241161">
        <w:rPr>
          <w:rFonts w:ascii="Times New Roman" w:eastAsia="Times New Roman" w:hAnsi="Times New Roman"/>
          <w:sz w:val="24"/>
          <w:szCs w:val="24"/>
          <w:lang w:val="kk-KZ" w:eastAsia="ru-RU"/>
        </w:rPr>
        <w:t xml:space="preserve">Өзіне тән жағымды жеміс иісі бар мөлдір </w:t>
      </w:r>
      <w:r w:rsidR="00E97247" w:rsidRPr="00E97247">
        <w:rPr>
          <w:rFonts w:ascii="Times New Roman" w:eastAsia="Times New Roman" w:hAnsi="Times New Roman"/>
          <w:sz w:val="24"/>
          <w:szCs w:val="24"/>
          <w:lang w:val="kk-KZ" w:eastAsia="ru-RU"/>
        </w:rPr>
        <w:t xml:space="preserve">тұтқырлығы төмен </w:t>
      </w:r>
      <w:r w:rsidRPr="00241161">
        <w:rPr>
          <w:rFonts w:ascii="Times New Roman" w:eastAsia="Times New Roman" w:hAnsi="Times New Roman"/>
          <w:sz w:val="24"/>
          <w:szCs w:val="24"/>
          <w:lang w:val="kk-KZ" w:eastAsia="ru-RU"/>
        </w:rPr>
        <w:t xml:space="preserve">түссіз </w:t>
      </w:r>
      <w:r w:rsidR="008101E2" w:rsidRPr="00241161">
        <w:rPr>
          <w:rFonts w:ascii="Times New Roman" w:eastAsia="Times New Roman" w:hAnsi="Times New Roman"/>
          <w:sz w:val="24"/>
          <w:szCs w:val="24"/>
          <w:lang w:val="kk-KZ" w:eastAsia="ru-RU"/>
        </w:rPr>
        <w:t>сұйықтық</w:t>
      </w:r>
      <w:r w:rsidRPr="00241161">
        <w:rPr>
          <w:rFonts w:ascii="Times New Roman" w:hAnsi="Times New Roman"/>
          <w:color w:val="000000"/>
          <w:sz w:val="24"/>
          <w:szCs w:val="24"/>
          <w:lang w:val="kk-KZ"/>
        </w:rPr>
        <w:t>.</w:t>
      </w:r>
    </w:p>
    <w:bookmarkEnd w:id="3"/>
    <w:p w14:paraId="0B8D5532" w14:textId="77777777" w:rsidR="008101E2" w:rsidRPr="00241161" w:rsidRDefault="008101E2" w:rsidP="00667816">
      <w:pPr>
        <w:spacing w:before="120" w:after="120" w:line="240" w:lineRule="auto"/>
        <w:jc w:val="both"/>
        <w:rPr>
          <w:rFonts w:ascii="Times New Roman" w:eastAsia="Times New Roman" w:hAnsi="Times New Roman"/>
          <w:b/>
          <w:sz w:val="24"/>
          <w:szCs w:val="24"/>
          <w:lang w:val="kk-KZ" w:eastAsia="ru-RU"/>
        </w:rPr>
      </w:pPr>
    </w:p>
    <w:p w14:paraId="480A28BE" w14:textId="77777777" w:rsidR="002C1660" w:rsidRPr="00241161" w:rsidRDefault="00B7231F" w:rsidP="00667816">
      <w:pPr>
        <w:spacing w:before="120" w:after="120" w:line="240" w:lineRule="auto"/>
        <w:jc w:val="both"/>
        <w:rPr>
          <w:rFonts w:ascii="Times New Roman" w:eastAsia="Times New Roman" w:hAnsi="Times New Roman"/>
          <w:b/>
          <w:sz w:val="24"/>
          <w:szCs w:val="24"/>
          <w:lang w:val="kk-KZ" w:eastAsia="ru-RU"/>
        </w:rPr>
      </w:pPr>
      <w:r w:rsidRPr="00241161">
        <w:rPr>
          <w:rFonts w:ascii="Times New Roman" w:eastAsia="Times New Roman" w:hAnsi="Times New Roman"/>
          <w:b/>
          <w:sz w:val="24"/>
          <w:szCs w:val="24"/>
          <w:lang w:val="kk-KZ" w:eastAsia="ru-RU"/>
        </w:rPr>
        <w:t>4</w:t>
      </w:r>
      <w:r w:rsidR="00DB406A" w:rsidRPr="00241161">
        <w:rPr>
          <w:rFonts w:ascii="Times New Roman" w:eastAsia="Times New Roman" w:hAnsi="Times New Roman"/>
          <w:b/>
          <w:sz w:val="24"/>
          <w:szCs w:val="24"/>
          <w:lang w:val="kk-KZ" w:eastAsia="ru-RU"/>
        </w:rPr>
        <w:t xml:space="preserve">. </w:t>
      </w:r>
      <w:bookmarkEnd w:id="2"/>
      <w:r w:rsidR="00707D03" w:rsidRPr="00241161">
        <w:rPr>
          <w:rFonts w:ascii="Times New Roman" w:eastAsia="Times New Roman" w:hAnsi="Times New Roman"/>
          <w:b/>
          <w:sz w:val="24"/>
          <w:szCs w:val="24"/>
          <w:lang w:val="kk-KZ" w:eastAsia="ru-RU"/>
        </w:rPr>
        <w:t>КЛИНИКАЛЫҚ ДЕРЕКТЕР</w:t>
      </w:r>
    </w:p>
    <w:p w14:paraId="48C9E919" w14:textId="77777777" w:rsidR="005444B2" w:rsidRPr="00241161" w:rsidRDefault="00B7231F" w:rsidP="00667816">
      <w:pPr>
        <w:keepNext/>
        <w:widowControl w:val="0"/>
        <w:autoSpaceDE w:val="0"/>
        <w:autoSpaceDN w:val="0"/>
        <w:spacing w:after="120" w:line="240" w:lineRule="auto"/>
        <w:jc w:val="both"/>
        <w:outlineLvl w:val="0"/>
        <w:rPr>
          <w:rFonts w:ascii="Times New Roman" w:eastAsia="Times New Roman" w:hAnsi="Times New Roman"/>
          <w:b/>
          <w:bCs/>
          <w:sz w:val="24"/>
          <w:szCs w:val="24"/>
          <w:lang w:eastAsia="ru-RU"/>
        </w:rPr>
      </w:pPr>
      <w:r w:rsidRPr="00241161">
        <w:rPr>
          <w:rFonts w:ascii="Times New Roman" w:eastAsia="Times New Roman" w:hAnsi="Times New Roman"/>
          <w:b/>
          <w:bCs/>
          <w:sz w:val="24"/>
          <w:szCs w:val="24"/>
          <w:lang w:eastAsia="ru-RU"/>
        </w:rPr>
        <w:t>4</w:t>
      </w:r>
      <w:r w:rsidR="00DB406A" w:rsidRPr="00241161">
        <w:rPr>
          <w:rFonts w:ascii="Times New Roman" w:eastAsia="Times New Roman" w:hAnsi="Times New Roman"/>
          <w:b/>
          <w:bCs/>
          <w:sz w:val="24"/>
          <w:szCs w:val="24"/>
          <w:lang w:eastAsia="ru-RU"/>
        </w:rPr>
        <w:t>.</w:t>
      </w:r>
      <w:r w:rsidRPr="00241161">
        <w:rPr>
          <w:rFonts w:ascii="Times New Roman" w:eastAsia="Times New Roman" w:hAnsi="Times New Roman"/>
          <w:b/>
          <w:bCs/>
          <w:sz w:val="24"/>
          <w:szCs w:val="24"/>
          <w:lang w:eastAsia="ru-RU"/>
        </w:rPr>
        <w:t>1</w:t>
      </w:r>
      <w:r w:rsidR="00DB406A" w:rsidRPr="00241161">
        <w:rPr>
          <w:rFonts w:ascii="Times New Roman" w:eastAsia="Times New Roman" w:hAnsi="Times New Roman"/>
          <w:b/>
          <w:bCs/>
          <w:sz w:val="24"/>
          <w:szCs w:val="24"/>
          <w:lang w:eastAsia="ru-RU"/>
        </w:rPr>
        <w:t xml:space="preserve"> </w:t>
      </w:r>
      <w:r w:rsidR="00707D03" w:rsidRPr="00241161">
        <w:rPr>
          <w:rFonts w:ascii="Times New Roman" w:eastAsia="Times New Roman" w:hAnsi="Times New Roman"/>
          <w:b/>
          <w:bCs/>
          <w:sz w:val="24"/>
          <w:szCs w:val="24"/>
          <w:lang w:eastAsia="ru-RU"/>
        </w:rPr>
        <w:t>Қолданылуы</w:t>
      </w:r>
    </w:p>
    <w:p w14:paraId="05004964" w14:textId="77777777" w:rsidR="00B866B1" w:rsidRPr="00241161" w:rsidRDefault="00B866B1" w:rsidP="00667816">
      <w:pPr>
        <w:spacing w:after="0" w:line="240" w:lineRule="atLeast"/>
        <w:jc w:val="both"/>
        <w:rPr>
          <w:rFonts w:ascii="Times New Roman" w:eastAsia="Times New Roman" w:hAnsi="Times New Roman"/>
          <w:i/>
          <w:color w:val="000000"/>
          <w:sz w:val="24"/>
          <w:szCs w:val="24"/>
          <w:lang w:eastAsia="hu-HU" w:bidi="ru-RU"/>
        </w:rPr>
      </w:pPr>
      <w:r w:rsidRPr="00241161">
        <w:rPr>
          <w:rFonts w:ascii="Times New Roman" w:eastAsia="Times New Roman" w:hAnsi="Times New Roman"/>
          <w:i/>
          <w:color w:val="000000"/>
          <w:sz w:val="24"/>
          <w:szCs w:val="24"/>
          <w:lang w:eastAsia="hu-HU" w:bidi="ru-RU"/>
        </w:rPr>
        <w:t xml:space="preserve">Ересектер мен 2 жастан асқан балалар үшін </w:t>
      </w:r>
    </w:p>
    <w:p w14:paraId="770C249E" w14:textId="77777777" w:rsidR="00B866B1" w:rsidRPr="00241161" w:rsidRDefault="00B866B1" w:rsidP="00667816">
      <w:pPr>
        <w:numPr>
          <w:ilvl w:val="0"/>
          <w:numId w:val="25"/>
        </w:numPr>
        <w:spacing w:after="0" w:line="240" w:lineRule="atLeast"/>
        <w:jc w:val="both"/>
        <w:rPr>
          <w:rFonts w:ascii="Times New Roman" w:eastAsia="Times New Roman" w:hAnsi="Times New Roman"/>
          <w:color w:val="000000"/>
          <w:sz w:val="24"/>
          <w:szCs w:val="24"/>
          <w:lang w:eastAsia="hu-HU" w:bidi="ru-RU"/>
        </w:rPr>
      </w:pPr>
      <w:r w:rsidRPr="00241161">
        <w:rPr>
          <w:rFonts w:ascii="Times New Roman" w:eastAsia="Times New Roman" w:hAnsi="Times New Roman"/>
          <w:color w:val="000000"/>
          <w:sz w:val="24"/>
          <w:szCs w:val="24"/>
          <w:lang w:eastAsia="hu-HU" w:bidi="ru-RU"/>
        </w:rPr>
        <w:t>маусымдық және жыл бойғы аллергиялық риниттің мұрын және көз симптомдарын жеңілдету үшін</w:t>
      </w:r>
    </w:p>
    <w:p w14:paraId="27E5B072" w14:textId="77777777" w:rsidR="00561C12" w:rsidRPr="00241161" w:rsidRDefault="0084384C" w:rsidP="00667816">
      <w:pPr>
        <w:numPr>
          <w:ilvl w:val="0"/>
          <w:numId w:val="25"/>
        </w:numPr>
        <w:spacing w:after="0" w:line="240" w:lineRule="atLeast"/>
        <w:jc w:val="both"/>
        <w:rPr>
          <w:rFonts w:ascii="Times New Roman" w:eastAsia="Times New Roman" w:hAnsi="Times New Roman"/>
          <w:color w:val="000000"/>
          <w:sz w:val="24"/>
          <w:szCs w:val="24"/>
          <w:lang w:eastAsia="hu-HU" w:bidi="ru-RU"/>
        </w:rPr>
      </w:pPr>
      <w:r w:rsidRPr="00241161">
        <w:rPr>
          <w:rFonts w:ascii="Times New Roman" w:hAnsi="Times New Roman"/>
          <w:bCs/>
          <w:color w:val="000000"/>
          <w:sz w:val="24"/>
          <w:szCs w:val="24"/>
          <w:lang w:val="kk-KZ"/>
        </w:rPr>
        <w:t>созылмалы идиопатиялық</w:t>
      </w:r>
      <w:r w:rsidR="00561C12" w:rsidRPr="00241161">
        <w:rPr>
          <w:rFonts w:ascii="Times New Roman" w:eastAsia="Times New Roman" w:hAnsi="Times New Roman"/>
          <w:color w:val="000000"/>
          <w:sz w:val="24"/>
          <w:szCs w:val="24"/>
          <w:lang w:eastAsia="hu-HU" w:bidi="ru-RU"/>
        </w:rPr>
        <w:t xml:space="preserve"> </w:t>
      </w:r>
      <w:r w:rsidR="00B866B1" w:rsidRPr="00241161">
        <w:rPr>
          <w:rFonts w:ascii="Times New Roman" w:eastAsia="Times New Roman" w:hAnsi="Times New Roman"/>
          <w:color w:val="000000"/>
          <w:sz w:val="24"/>
          <w:szCs w:val="24"/>
          <w:lang w:val="kk-KZ" w:eastAsia="hu-HU" w:bidi="ru-RU"/>
        </w:rPr>
        <w:t>есекжем</w:t>
      </w:r>
      <w:r w:rsidR="00561C12" w:rsidRPr="00241161">
        <w:rPr>
          <w:rFonts w:ascii="Times New Roman" w:eastAsia="Times New Roman" w:hAnsi="Times New Roman"/>
          <w:color w:val="000000"/>
          <w:sz w:val="24"/>
          <w:szCs w:val="24"/>
          <w:lang w:eastAsia="hu-HU" w:bidi="ru-RU"/>
        </w:rPr>
        <w:t xml:space="preserve"> </w:t>
      </w:r>
      <w:r w:rsidR="00B866B1" w:rsidRPr="00241161">
        <w:rPr>
          <w:rFonts w:ascii="Times New Roman" w:eastAsia="Times New Roman" w:hAnsi="Times New Roman"/>
          <w:color w:val="000000"/>
          <w:sz w:val="24"/>
          <w:szCs w:val="24"/>
          <w:lang w:eastAsia="hu-HU" w:bidi="ru-RU"/>
        </w:rPr>
        <w:t>симптомдарын жеңілдету үшін</w:t>
      </w:r>
      <w:r w:rsidR="00561C12" w:rsidRPr="00241161">
        <w:rPr>
          <w:rFonts w:ascii="Times New Roman" w:eastAsia="Times New Roman" w:hAnsi="Times New Roman"/>
          <w:color w:val="000000"/>
          <w:sz w:val="24"/>
          <w:szCs w:val="24"/>
          <w:lang w:eastAsia="hu-HU" w:bidi="ru-RU"/>
        </w:rPr>
        <w:t>.</w:t>
      </w:r>
    </w:p>
    <w:p w14:paraId="31AEC062" w14:textId="77777777" w:rsidR="00AE7922" w:rsidRPr="00241161" w:rsidRDefault="00AE7922" w:rsidP="00667816">
      <w:pPr>
        <w:autoSpaceDE w:val="0"/>
        <w:autoSpaceDN w:val="0"/>
        <w:spacing w:after="0" w:line="240" w:lineRule="auto"/>
        <w:jc w:val="both"/>
        <w:rPr>
          <w:rFonts w:ascii="Times New Roman" w:eastAsia="Times New Roman" w:hAnsi="Times New Roman"/>
          <w:sz w:val="24"/>
          <w:szCs w:val="24"/>
          <w:lang w:eastAsia="ru-RU"/>
        </w:rPr>
      </w:pPr>
    </w:p>
    <w:p w14:paraId="18174792" w14:textId="77777777" w:rsidR="00B7231F" w:rsidRPr="00241161" w:rsidRDefault="00B7231F" w:rsidP="00667816">
      <w:pPr>
        <w:spacing w:after="0" w:line="240" w:lineRule="auto"/>
        <w:jc w:val="both"/>
        <w:rPr>
          <w:rFonts w:ascii="Times New Roman" w:eastAsia="Times New Roman" w:hAnsi="Times New Roman"/>
          <w:b/>
          <w:sz w:val="24"/>
          <w:szCs w:val="24"/>
          <w:lang w:eastAsia="ru-RU"/>
        </w:rPr>
      </w:pPr>
      <w:bookmarkStart w:id="4" w:name="2175220274"/>
      <w:r w:rsidRPr="00241161">
        <w:rPr>
          <w:rFonts w:ascii="Times New Roman" w:eastAsia="Times New Roman" w:hAnsi="Times New Roman"/>
          <w:b/>
          <w:sz w:val="24"/>
          <w:szCs w:val="24"/>
          <w:lang w:eastAsia="ru-RU"/>
        </w:rPr>
        <w:t xml:space="preserve">4.2 </w:t>
      </w:r>
      <w:r w:rsidR="00707D03" w:rsidRPr="00241161">
        <w:rPr>
          <w:rFonts w:ascii="Times New Roman" w:eastAsia="Times New Roman" w:hAnsi="Times New Roman"/>
          <w:b/>
          <w:sz w:val="24"/>
          <w:szCs w:val="24"/>
          <w:lang w:eastAsia="ru-RU"/>
        </w:rPr>
        <w:t>Дозалау режимі және қолдану тәсілі</w:t>
      </w:r>
    </w:p>
    <w:p w14:paraId="502168F5" w14:textId="77777777" w:rsidR="00891EB8" w:rsidRPr="00241161" w:rsidRDefault="00B21CF0" w:rsidP="00667816">
      <w:pPr>
        <w:spacing w:before="120" w:after="120" w:line="240" w:lineRule="auto"/>
        <w:jc w:val="both"/>
        <w:rPr>
          <w:rFonts w:ascii="Times New Roman" w:eastAsia="Times New Roman" w:hAnsi="Times New Roman"/>
          <w:b/>
          <w:sz w:val="24"/>
          <w:szCs w:val="24"/>
          <w:lang w:eastAsia="ru-RU"/>
        </w:rPr>
      </w:pPr>
      <w:r w:rsidRPr="00241161">
        <w:rPr>
          <w:rFonts w:ascii="Times New Roman" w:eastAsia="Times New Roman" w:hAnsi="Times New Roman"/>
          <w:b/>
          <w:sz w:val="24"/>
          <w:szCs w:val="24"/>
          <w:lang w:eastAsia="ru-RU"/>
        </w:rPr>
        <w:t xml:space="preserve"> </w:t>
      </w:r>
      <w:r w:rsidR="00B866B1" w:rsidRPr="00241161">
        <w:rPr>
          <w:rFonts w:ascii="Times New Roman" w:eastAsia="Times New Roman" w:hAnsi="Times New Roman"/>
          <w:b/>
          <w:sz w:val="24"/>
          <w:szCs w:val="24"/>
          <w:lang w:val="kk-KZ" w:eastAsia="ru-RU"/>
        </w:rPr>
        <w:t>Дозалау режимі</w:t>
      </w:r>
      <w:r w:rsidR="00B7231F" w:rsidRPr="00241161">
        <w:rPr>
          <w:rFonts w:ascii="Times New Roman" w:eastAsia="Times New Roman" w:hAnsi="Times New Roman"/>
          <w:b/>
          <w:sz w:val="24"/>
          <w:szCs w:val="24"/>
          <w:lang w:eastAsia="ru-RU"/>
        </w:rPr>
        <w:t xml:space="preserve"> </w:t>
      </w:r>
    </w:p>
    <w:bookmarkEnd w:id="4"/>
    <w:p w14:paraId="2CC44C55" w14:textId="77777777" w:rsidR="00BE78CE" w:rsidRPr="00241161" w:rsidRDefault="00BE78CE" w:rsidP="00667816">
      <w:pPr>
        <w:pStyle w:val="ac"/>
        <w:jc w:val="both"/>
        <w:rPr>
          <w:rFonts w:ascii="Times New Roman" w:hAnsi="Times New Roman"/>
          <w:sz w:val="24"/>
          <w:szCs w:val="24"/>
          <w:lang w:val="kk-KZ"/>
        </w:rPr>
      </w:pPr>
      <w:r w:rsidRPr="00241161">
        <w:rPr>
          <w:rFonts w:ascii="Times New Roman" w:hAnsi="Times New Roman"/>
          <w:i/>
          <w:sz w:val="24"/>
          <w:szCs w:val="24"/>
          <w:u w:val="single"/>
          <w:lang w:val="kk"/>
        </w:rPr>
        <w:t>2 жастан 6 жасқа дейінгі балалар</w:t>
      </w:r>
      <w:r w:rsidRPr="00241161">
        <w:rPr>
          <w:rFonts w:ascii="Times New Roman" w:hAnsi="Times New Roman"/>
          <w:sz w:val="24"/>
          <w:szCs w:val="24"/>
          <w:lang w:val="kk"/>
        </w:rPr>
        <w:t xml:space="preserve">: </w:t>
      </w:r>
      <w:r w:rsidR="00836F51" w:rsidRPr="00241161">
        <w:rPr>
          <w:rFonts w:ascii="Times New Roman" w:eastAsia="Times New Roman" w:hAnsi="Times New Roman"/>
          <w:sz w:val="24"/>
          <w:szCs w:val="24"/>
          <w:lang w:val="kk-KZ" w:eastAsia="ru-RU"/>
        </w:rPr>
        <w:t xml:space="preserve">өлшеуіш қасықтың жартысы (2,5 мг-ден, яғни ішуге арналған ерітінді 2,5 мл)  күніне екі рет.  </w:t>
      </w:r>
    </w:p>
    <w:p w14:paraId="01B11DBE" w14:textId="77777777" w:rsidR="00836F51" w:rsidRPr="00241161" w:rsidRDefault="00BE78CE" w:rsidP="00836F51">
      <w:pPr>
        <w:spacing w:after="0"/>
        <w:ind w:right="-57"/>
        <w:jc w:val="both"/>
        <w:rPr>
          <w:rFonts w:ascii="Times New Roman" w:eastAsia="Times New Roman" w:hAnsi="Times New Roman"/>
          <w:i/>
          <w:sz w:val="24"/>
          <w:szCs w:val="24"/>
          <w:u w:val="single"/>
          <w:lang w:val="kk-KZ" w:eastAsia="ru-RU"/>
        </w:rPr>
      </w:pPr>
      <w:r w:rsidRPr="00241161">
        <w:rPr>
          <w:rFonts w:ascii="Times New Roman" w:hAnsi="Times New Roman"/>
          <w:i/>
          <w:sz w:val="24"/>
          <w:szCs w:val="24"/>
          <w:u w:val="single"/>
          <w:lang w:val="kk"/>
        </w:rPr>
        <w:t>6 жастан 12 жасқа дейінгі балалар</w:t>
      </w:r>
      <w:r w:rsidRPr="00241161">
        <w:rPr>
          <w:rFonts w:ascii="Times New Roman" w:hAnsi="Times New Roman"/>
          <w:sz w:val="24"/>
          <w:szCs w:val="24"/>
          <w:lang w:val="kk"/>
        </w:rPr>
        <w:t>:</w:t>
      </w:r>
      <w:r w:rsidR="00836F51" w:rsidRPr="00241161">
        <w:rPr>
          <w:rFonts w:ascii="Times New Roman" w:eastAsia="Times New Roman" w:hAnsi="Times New Roman"/>
          <w:sz w:val="24"/>
          <w:szCs w:val="24"/>
          <w:lang w:val="kk-KZ" w:eastAsia="ru-RU"/>
        </w:rPr>
        <w:t xml:space="preserve"> толық өлшеуіш қасық (5  мг-ден, яғни ішуге арналған ерітінді 5 мл)  күніне екі рет.</w:t>
      </w:r>
    </w:p>
    <w:p w14:paraId="02CEB2BB" w14:textId="77777777" w:rsidR="00836F51" w:rsidRPr="00241161" w:rsidRDefault="00BE78CE" w:rsidP="00836F51">
      <w:pPr>
        <w:spacing w:after="0" w:line="240" w:lineRule="auto"/>
        <w:jc w:val="both"/>
        <w:rPr>
          <w:rFonts w:ascii="Times New Roman" w:eastAsia="Times New Roman" w:hAnsi="Times New Roman"/>
          <w:sz w:val="24"/>
          <w:szCs w:val="24"/>
          <w:u w:val="single"/>
          <w:lang w:val="kk-KZ" w:eastAsia="ru-RU"/>
        </w:rPr>
      </w:pPr>
      <w:r w:rsidRPr="00241161">
        <w:rPr>
          <w:rFonts w:ascii="Times New Roman" w:hAnsi="Times New Roman"/>
          <w:i/>
          <w:sz w:val="24"/>
          <w:szCs w:val="24"/>
          <w:u w:val="single"/>
          <w:lang w:val="kk"/>
        </w:rPr>
        <w:t xml:space="preserve">12 жастан асқан жасөспірімдер мен ересектер </w:t>
      </w:r>
      <w:r w:rsidRPr="00241161">
        <w:rPr>
          <w:rFonts w:ascii="Times New Roman" w:hAnsi="Times New Roman"/>
          <w:sz w:val="24"/>
          <w:szCs w:val="24"/>
          <w:u w:val="single"/>
          <w:lang w:val="kk"/>
        </w:rPr>
        <w:t>:</w:t>
      </w:r>
      <w:r w:rsidRPr="00241161">
        <w:rPr>
          <w:rFonts w:ascii="Times New Roman" w:hAnsi="Times New Roman"/>
          <w:sz w:val="24"/>
          <w:szCs w:val="24"/>
          <w:lang w:val="kk"/>
        </w:rPr>
        <w:t xml:space="preserve"> </w:t>
      </w:r>
      <w:r w:rsidR="00836F51" w:rsidRPr="00241161">
        <w:rPr>
          <w:rFonts w:ascii="Times New Roman" w:eastAsia="Times New Roman" w:hAnsi="Times New Roman"/>
          <w:sz w:val="24"/>
          <w:szCs w:val="24"/>
          <w:lang w:val="kk-KZ" w:eastAsia="ru-RU"/>
        </w:rPr>
        <w:t xml:space="preserve">2 толық өлшеуіш қасық (10 мг-ден, яғни ішуге арналған ерітінді 10 мл) күніне бір рет.  </w:t>
      </w:r>
      <w:r w:rsidR="00B866B1" w:rsidRPr="00241161">
        <w:rPr>
          <w:rFonts w:ascii="Times New Roman" w:hAnsi="Times New Roman"/>
          <w:sz w:val="24"/>
          <w:szCs w:val="24"/>
          <w:lang w:val="kk-KZ"/>
        </w:rPr>
        <w:t xml:space="preserve">Кейде емдік әсерге қол жеткізу үшін  бастапқы доза – 1 </w:t>
      </w:r>
      <w:r w:rsidR="00836F51" w:rsidRPr="00241161">
        <w:rPr>
          <w:rFonts w:ascii="Times New Roman" w:hAnsi="Times New Roman"/>
          <w:sz w:val="24"/>
          <w:szCs w:val="24"/>
          <w:lang w:val="kk-KZ"/>
        </w:rPr>
        <w:t xml:space="preserve">толық </w:t>
      </w:r>
      <w:r w:rsidR="00B866B1" w:rsidRPr="00241161">
        <w:rPr>
          <w:rFonts w:ascii="Times New Roman" w:hAnsi="Times New Roman"/>
          <w:sz w:val="24"/>
          <w:szCs w:val="24"/>
          <w:lang w:val="kk-KZ"/>
        </w:rPr>
        <w:t>өлшеуіш қасық (5 мг) жеткілікті болуы мүмкін</w:t>
      </w:r>
      <w:r w:rsidR="00836F51" w:rsidRPr="00241161">
        <w:rPr>
          <w:rFonts w:ascii="Times New Roman" w:hAnsi="Times New Roman"/>
          <w:sz w:val="24"/>
          <w:szCs w:val="24"/>
          <w:lang w:val="kk-KZ"/>
        </w:rPr>
        <w:t xml:space="preserve">. </w:t>
      </w:r>
      <w:r w:rsidR="00836F51" w:rsidRPr="00241161">
        <w:rPr>
          <w:rFonts w:ascii="Times New Roman" w:eastAsia="Times New Roman" w:hAnsi="Times New Roman"/>
          <w:sz w:val="24"/>
          <w:szCs w:val="24"/>
          <w:u w:val="single"/>
          <w:lang w:val="kk-KZ" w:eastAsia="ru-RU"/>
        </w:rPr>
        <w:t xml:space="preserve"> </w:t>
      </w:r>
    </w:p>
    <w:p w14:paraId="4EAB65F5" w14:textId="77777777" w:rsidR="009F5A85" w:rsidRPr="00241161" w:rsidRDefault="00836F51" w:rsidP="00836F51">
      <w:pPr>
        <w:spacing w:after="0" w:line="240" w:lineRule="auto"/>
        <w:jc w:val="both"/>
        <w:rPr>
          <w:rFonts w:ascii="Times New Roman" w:eastAsia="Times New Roman" w:hAnsi="Times New Roman"/>
          <w:sz w:val="24"/>
          <w:szCs w:val="24"/>
          <w:u w:val="single"/>
          <w:lang w:val="kk-KZ" w:eastAsia="ru-RU"/>
        </w:rPr>
      </w:pPr>
      <w:r w:rsidRPr="00241161">
        <w:rPr>
          <w:rFonts w:ascii="Times New Roman" w:eastAsia="Times New Roman" w:hAnsi="Times New Roman"/>
          <w:b/>
          <w:i/>
          <w:sz w:val="24"/>
          <w:szCs w:val="24"/>
          <w:u w:val="single"/>
          <w:lang w:val="kk-KZ" w:eastAsia="ru-RU"/>
        </w:rPr>
        <w:t>А</w:t>
      </w:r>
      <w:r w:rsidR="00B866B1" w:rsidRPr="00241161">
        <w:rPr>
          <w:rFonts w:ascii="Times New Roman" w:eastAsia="Times New Roman" w:hAnsi="Times New Roman"/>
          <w:b/>
          <w:i/>
          <w:sz w:val="24"/>
          <w:szCs w:val="24"/>
          <w:u w:val="single"/>
          <w:lang w:val="kk-KZ" w:eastAsia="ru-RU"/>
        </w:rPr>
        <w:t>йрықша топтағы пациенттер</w:t>
      </w:r>
    </w:p>
    <w:p w14:paraId="2073576B" w14:textId="77777777" w:rsidR="00C77910" w:rsidRPr="00241161" w:rsidRDefault="00B866B1" w:rsidP="00667816">
      <w:pPr>
        <w:spacing w:after="0" w:line="240" w:lineRule="auto"/>
        <w:jc w:val="both"/>
        <w:outlineLvl w:val="2"/>
        <w:rPr>
          <w:rFonts w:ascii="Times New Roman" w:eastAsia="Microsoft Sans Serif" w:hAnsi="Times New Roman"/>
          <w:i/>
          <w:sz w:val="24"/>
          <w:szCs w:val="24"/>
          <w:lang w:val="kk-KZ"/>
        </w:rPr>
      </w:pPr>
      <w:bookmarkStart w:id="5" w:name="bookmark18"/>
      <w:r w:rsidRPr="00241161">
        <w:rPr>
          <w:rFonts w:ascii="Times New Roman" w:hAnsi="Times New Roman"/>
          <w:i/>
          <w:sz w:val="24"/>
          <w:szCs w:val="24"/>
          <w:lang w:val="kk-KZ"/>
        </w:rPr>
        <w:t>Балалар</w:t>
      </w:r>
    </w:p>
    <w:p w14:paraId="03ED79E5" w14:textId="77777777" w:rsidR="00E33FE3" w:rsidRPr="00241161" w:rsidRDefault="00B866B1" w:rsidP="00667816">
      <w:pPr>
        <w:pStyle w:val="a3"/>
        <w:spacing w:before="0" w:beforeAutospacing="0" w:after="0" w:afterAutospacing="0"/>
        <w:jc w:val="both"/>
        <w:rPr>
          <w:lang w:val="kk-KZ"/>
        </w:rPr>
      </w:pPr>
      <w:r w:rsidRPr="00241161">
        <w:rPr>
          <w:lang w:val="kk-KZ"/>
        </w:rPr>
        <w:t>Бүйрек жеткіліксіздігі бар балаларға</w:t>
      </w:r>
      <w:r w:rsidR="001F3F33" w:rsidRPr="00241161">
        <w:rPr>
          <w:lang w:val="kk-KZ"/>
        </w:rPr>
        <w:t xml:space="preserve"> </w:t>
      </w:r>
      <w:r w:rsidRPr="00241161">
        <w:rPr>
          <w:lang w:val="kk-KZ"/>
        </w:rPr>
        <w:t>доза жекелей түзетілуі тиіс (бүйректік клиренсін, оның жасын және дене салмағын ескере отырып</w:t>
      </w:r>
      <w:r w:rsidR="001F3F33" w:rsidRPr="00241161">
        <w:rPr>
          <w:lang w:val="kk-KZ"/>
        </w:rPr>
        <w:t>).</w:t>
      </w:r>
    </w:p>
    <w:p w14:paraId="4869E762" w14:textId="77777777" w:rsidR="009F5A85" w:rsidRPr="00241161" w:rsidRDefault="00B866B1" w:rsidP="00667816">
      <w:pPr>
        <w:spacing w:before="120" w:after="0" w:line="240" w:lineRule="auto"/>
        <w:jc w:val="both"/>
        <w:rPr>
          <w:rFonts w:ascii="Times New Roman" w:eastAsia="Microsoft Sans Serif" w:hAnsi="Times New Roman"/>
          <w:bCs/>
          <w:i/>
          <w:sz w:val="24"/>
          <w:szCs w:val="24"/>
          <w:lang w:val="kk-KZ" w:bidi="ru-RU"/>
        </w:rPr>
      </w:pPr>
      <w:r w:rsidRPr="00241161">
        <w:rPr>
          <w:rFonts w:ascii="Times New Roman" w:eastAsia="Microsoft Sans Serif" w:hAnsi="Times New Roman"/>
          <w:bCs/>
          <w:i/>
          <w:sz w:val="24"/>
          <w:szCs w:val="24"/>
          <w:lang w:val="kk-KZ" w:bidi="ru-RU"/>
        </w:rPr>
        <w:lastRenderedPageBreak/>
        <w:t>Егде жастағы пациенттер</w:t>
      </w:r>
    </w:p>
    <w:bookmarkEnd w:id="5"/>
    <w:p w14:paraId="21DE865A" w14:textId="77777777" w:rsidR="003D1D8B" w:rsidRPr="00241161" w:rsidRDefault="00B866B1" w:rsidP="003D1D8B">
      <w:pPr>
        <w:pStyle w:val="a3"/>
        <w:spacing w:before="0" w:beforeAutospacing="0" w:after="0" w:afterAutospacing="0"/>
        <w:jc w:val="both"/>
        <w:rPr>
          <w:lang w:val="kk-KZ"/>
        </w:rPr>
      </w:pPr>
      <w:r w:rsidRPr="00241161">
        <w:rPr>
          <w:lang w:val="kk-KZ"/>
        </w:rPr>
        <w:t>Қолда бар деректер бойынша бүйрек  функциясы қалыпты егде пациенттерде дозаны азайту қажет емес</w:t>
      </w:r>
      <w:r w:rsidR="001F3F33" w:rsidRPr="00241161">
        <w:rPr>
          <w:lang w:val="kk-KZ"/>
        </w:rPr>
        <w:t>.</w:t>
      </w:r>
    </w:p>
    <w:p w14:paraId="70D4E5D0" w14:textId="77777777" w:rsidR="009F5A85" w:rsidRPr="00241161" w:rsidRDefault="00B866B1" w:rsidP="003D1D8B">
      <w:pPr>
        <w:pStyle w:val="a3"/>
        <w:spacing w:before="0" w:beforeAutospacing="0" w:after="0" w:afterAutospacing="0"/>
        <w:jc w:val="both"/>
        <w:rPr>
          <w:lang w:val="kk-KZ"/>
        </w:rPr>
      </w:pPr>
      <w:r w:rsidRPr="00241161">
        <w:rPr>
          <w:rFonts w:eastAsia="Microsoft Sans Serif"/>
          <w:bCs/>
          <w:i/>
          <w:lang w:val="kk-KZ" w:bidi="ru-RU"/>
        </w:rPr>
        <w:t>Бауыр жеткіліксіздігі бар пациенттер</w:t>
      </w:r>
    </w:p>
    <w:p w14:paraId="32814277" w14:textId="77777777" w:rsidR="003D1D8B" w:rsidRPr="00241161" w:rsidRDefault="00B866B1" w:rsidP="003D1D8B">
      <w:pPr>
        <w:spacing w:after="0"/>
        <w:jc w:val="both"/>
        <w:rPr>
          <w:rFonts w:ascii="Times New Roman" w:hAnsi="Times New Roman"/>
          <w:sz w:val="24"/>
          <w:szCs w:val="24"/>
          <w:lang w:val="kk-KZ"/>
        </w:rPr>
      </w:pPr>
      <w:r w:rsidRPr="00241161">
        <w:rPr>
          <w:rFonts w:ascii="Times New Roman" w:hAnsi="Times New Roman"/>
          <w:sz w:val="24"/>
          <w:szCs w:val="24"/>
          <w:lang w:val="kk-KZ"/>
        </w:rPr>
        <w:t>Тек бауыр жеткіліксіздігі бар пациенттерге дозаны түзету қажет емес</w:t>
      </w:r>
      <w:r w:rsidR="001F3F33" w:rsidRPr="00241161">
        <w:rPr>
          <w:rFonts w:ascii="Times New Roman" w:hAnsi="Times New Roman"/>
          <w:sz w:val="24"/>
          <w:szCs w:val="24"/>
          <w:lang w:val="kk-KZ"/>
        </w:rPr>
        <w:t>.</w:t>
      </w:r>
      <w:r w:rsidR="00BE78CE" w:rsidRPr="00241161">
        <w:rPr>
          <w:rFonts w:ascii="Times New Roman" w:hAnsi="Times New Roman"/>
          <w:sz w:val="24"/>
          <w:szCs w:val="24"/>
          <w:lang w:val="kk-KZ"/>
        </w:rPr>
        <w:t xml:space="preserve"> Бауыр және бүйрек</w:t>
      </w:r>
      <w:r w:rsidR="003D1D8B" w:rsidRPr="00241161">
        <w:rPr>
          <w:rFonts w:ascii="Times New Roman" w:hAnsi="Times New Roman"/>
          <w:sz w:val="24"/>
          <w:szCs w:val="24"/>
          <w:lang w:val="kk-KZ"/>
        </w:rPr>
        <w:t xml:space="preserve"> жеткіліксіздігі бар пациенттерг</w:t>
      </w:r>
      <w:r w:rsidR="00BE78CE" w:rsidRPr="00241161">
        <w:rPr>
          <w:rFonts w:ascii="Times New Roman" w:hAnsi="Times New Roman"/>
          <w:sz w:val="24"/>
          <w:szCs w:val="24"/>
          <w:lang w:val="kk-KZ"/>
        </w:rPr>
        <w:t>е дозаны түзету ұсынылады (төменде "Бүйрек жеткіліксіздігі бар пациенттер" бөлімін қараңыз).</w:t>
      </w:r>
    </w:p>
    <w:p w14:paraId="23DFAA45" w14:textId="77777777" w:rsidR="00B866B1" w:rsidRPr="00241161" w:rsidRDefault="00B866B1" w:rsidP="003D1D8B">
      <w:pPr>
        <w:spacing w:after="0"/>
        <w:jc w:val="both"/>
        <w:rPr>
          <w:rFonts w:ascii="Times New Roman" w:hAnsi="Times New Roman"/>
          <w:sz w:val="24"/>
          <w:szCs w:val="24"/>
          <w:lang w:val="kk"/>
        </w:rPr>
      </w:pPr>
      <w:r w:rsidRPr="00241161">
        <w:rPr>
          <w:rFonts w:ascii="Times New Roman" w:eastAsia="Microsoft Sans Serif" w:hAnsi="Times New Roman"/>
          <w:bCs/>
          <w:i/>
          <w:sz w:val="24"/>
          <w:szCs w:val="24"/>
          <w:lang w:val="kk-KZ" w:bidi="ru-RU"/>
        </w:rPr>
        <w:t>Бүйрек жеткіліксіздігі бар пациенттер</w:t>
      </w:r>
    </w:p>
    <w:p w14:paraId="5693E724" w14:textId="77777777" w:rsidR="00080F1C" w:rsidRPr="00241161" w:rsidRDefault="00B866B1" w:rsidP="00706DE5">
      <w:pPr>
        <w:ind w:right="-57"/>
        <w:jc w:val="both"/>
        <w:rPr>
          <w:rFonts w:ascii="Times New Roman" w:eastAsia="TimesNewRomanPSMT" w:hAnsi="Times New Roman"/>
          <w:sz w:val="24"/>
          <w:szCs w:val="24"/>
          <w:lang w:val="kk-KZ"/>
        </w:rPr>
      </w:pPr>
      <w:r w:rsidRPr="00241161">
        <w:rPr>
          <w:rFonts w:ascii="Times New Roman" w:hAnsi="Times New Roman"/>
          <w:sz w:val="24"/>
          <w:szCs w:val="24"/>
          <w:lang w:val="kk-KZ"/>
        </w:rPr>
        <w:t xml:space="preserve">Бүйрек жеткіліксіздігі бар пациенттерде тиімділігі/қауіпсіздігі арақатынасы бойынша деректер жоқ. </w:t>
      </w:r>
      <w:r w:rsidR="00BE78CE" w:rsidRPr="00241161">
        <w:rPr>
          <w:rFonts w:ascii="Times New Roman" w:hAnsi="Times New Roman"/>
          <w:sz w:val="24"/>
          <w:szCs w:val="24"/>
          <w:lang w:val="kk-KZ"/>
        </w:rPr>
        <w:t xml:space="preserve">Цетиризин негізінен бүйрек арқылы бөлінетіндіктен ("Жағымсыз реакциялар" бөлімін қараңыз), мұндай пациенттерде препаратты қолдану қажет болған жағдайда, препаратты қабылдау арасындағы аралықты және оның дозасын дәрігер жеке таңдауы керек (бүйрек функциясының жағдайына байланысты). Келесі кестені қараңыз және дозаны көрсетілгендей реттеңіз. </w:t>
      </w:r>
    </w:p>
    <w:p w14:paraId="03173443" w14:textId="77777777" w:rsidR="00080F1C" w:rsidRPr="00241161" w:rsidRDefault="00BE78CE" w:rsidP="00667816">
      <w:pPr>
        <w:ind w:right="-57"/>
        <w:jc w:val="both"/>
        <w:rPr>
          <w:rFonts w:ascii="Times New Roman" w:hAnsi="Times New Roman"/>
          <w:i/>
          <w:sz w:val="24"/>
          <w:szCs w:val="24"/>
          <w:lang w:val="kk-KZ"/>
        </w:rPr>
      </w:pPr>
      <w:r w:rsidRPr="00241161">
        <w:rPr>
          <w:rFonts w:ascii="Times New Roman" w:hAnsi="Times New Roman"/>
          <w:i/>
          <w:sz w:val="24"/>
          <w:szCs w:val="24"/>
          <w:lang w:val="kk-KZ"/>
        </w:rPr>
        <w:t>Бүйрек функциясы бұзылған пациенттерде дозаны түзету:</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000" w:firstRow="0" w:lastRow="0" w:firstColumn="0" w:lastColumn="0" w:noHBand="0" w:noVBand="0"/>
      </w:tblPr>
      <w:tblGrid>
        <w:gridCol w:w="2906"/>
        <w:gridCol w:w="2979"/>
        <w:gridCol w:w="3028"/>
      </w:tblGrid>
      <w:tr w:rsidR="001F3F33" w:rsidRPr="00241161" w14:paraId="4921A5C5" w14:textId="77777777" w:rsidTr="00706DE5">
        <w:trPr>
          <w:tblCellSpacing w:w="0" w:type="dxa"/>
        </w:trPr>
        <w:tc>
          <w:tcPr>
            <w:tcW w:w="3031" w:type="dxa"/>
            <w:tcBorders>
              <w:top w:val="outset" w:sz="6" w:space="0" w:color="auto"/>
              <w:left w:val="outset" w:sz="6" w:space="0" w:color="auto"/>
              <w:bottom w:val="outset" w:sz="6" w:space="0" w:color="auto"/>
              <w:right w:val="outset" w:sz="6" w:space="0" w:color="auto"/>
            </w:tcBorders>
          </w:tcPr>
          <w:p w14:paraId="2C3C9C33" w14:textId="77777777" w:rsidR="001F3F33" w:rsidRPr="00241161" w:rsidRDefault="002D7956" w:rsidP="00706DE5">
            <w:pPr>
              <w:jc w:val="both"/>
              <w:rPr>
                <w:rFonts w:ascii="Times New Roman" w:hAnsi="Times New Roman"/>
                <w:sz w:val="24"/>
                <w:szCs w:val="24"/>
              </w:rPr>
            </w:pPr>
            <w:r w:rsidRPr="00241161">
              <w:rPr>
                <w:rFonts w:ascii="Times New Roman" w:hAnsi="Times New Roman"/>
                <w:sz w:val="24"/>
                <w:szCs w:val="24"/>
                <w:lang w:val="kk-KZ"/>
              </w:rPr>
              <w:t>Бүйрек функциясының жағдайы</w:t>
            </w:r>
          </w:p>
        </w:tc>
        <w:tc>
          <w:tcPr>
            <w:tcW w:w="3207" w:type="dxa"/>
            <w:tcBorders>
              <w:top w:val="outset" w:sz="6" w:space="0" w:color="auto"/>
              <w:left w:val="outset" w:sz="6" w:space="0" w:color="auto"/>
              <w:bottom w:val="outset" w:sz="6" w:space="0" w:color="auto"/>
              <w:right w:val="outset" w:sz="6" w:space="0" w:color="auto"/>
            </w:tcBorders>
          </w:tcPr>
          <w:p w14:paraId="2C410A4D" w14:textId="77777777" w:rsidR="001F3F33" w:rsidRPr="00241161" w:rsidRDefault="002D7956" w:rsidP="00706DE5">
            <w:pPr>
              <w:pStyle w:val="a3"/>
              <w:jc w:val="both"/>
            </w:pPr>
            <w:r w:rsidRPr="00241161">
              <w:rPr>
                <w:lang w:val="kk-KZ"/>
              </w:rPr>
              <w:t>К</w:t>
            </w:r>
            <w:r w:rsidR="001F3AC2" w:rsidRPr="00241161">
              <w:t xml:space="preserve">реатинин </w:t>
            </w:r>
            <w:r w:rsidRPr="00241161">
              <w:rPr>
                <w:lang w:val="kk-KZ"/>
              </w:rPr>
              <w:t>к</w:t>
            </w:r>
            <w:r w:rsidRPr="00241161">
              <w:t>лиренс</w:t>
            </w:r>
            <w:r w:rsidRPr="00241161">
              <w:rPr>
                <w:lang w:val="kk-KZ"/>
              </w:rPr>
              <w:t>і</w:t>
            </w:r>
            <w:r w:rsidRPr="00241161">
              <w:t xml:space="preserve"> </w:t>
            </w:r>
            <w:r w:rsidR="001F3AC2" w:rsidRPr="00241161">
              <w:t>(мл/</w:t>
            </w:r>
            <w:r w:rsidR="001F3F33" w:rsidRPr="00241161">
              <w:t>мин)</w:t>
            </w:r>
          </w:p>
        </w:tc>
        <w:tc>
          <w:tcPr>
            <w:tcW w:w="3266" w:type="dxa"/>
            <w:tcBorders>
              <w:top w:val="outset" w:sz="6" w:space="0" w:color="auto"/>
              <w:left w:val="outset" w:sz="6" w:space="0" w:color="auto"/>
              <w:bottom w:val="outset" w:sz="6" w:space="0" w:color="auto"/>
              <w:right w:val="outset" w:sz="6" w:space="0" w:color="auto"/>
            </w:tcBorders>
          </w:tcPr>
          <w:p w14:paraId="5634F82C" w14:textId="77777777" w:rsidR="001F3F33" w:rsidRPr="00241161" w:rsidRDefault="001F3F33" w:rsidP="00706DE5">
            <w:pPr>
              <w:jc w:val="both"/>
              <w:rPr>
                <w:rFonts w:ascii="Times New Roman" w:hAnsi="Times New Roman"/>
                <w:sz w:val="24"/>
                <w:szCs w:val="24"/>
              </w:rPr>
            </w:pPr>
            <w:r w:rsidRPr="00241161">
              <w:rPr>
                <w:rFonts w:ascii="Times New Roman" w:hAnsi="Times New Roman"/>
                <w:sz w:val="24"/>
                <w:szCs w:val="24"/>
              </w:rPr>
              <w:t>Доза</w:t>
            </w:r>
            <w:r w:rsidR="002D7956" w:rsidRPr="00241161">
              <w:rPr>
                <w:rFonts w:ascii="Times New Roman" w:hAnsi="Times New Roman"/>
                <w:sz w:val="24"/>
                <w:szCs w:val="24"/>
                <w:lang w:val="kk-KZ"/>
              </w:rPr>
              <w:t>сы және қабылдау жиілігі</w:t>
            </w:r>
          </w:p>
        </w:tc>
      </w:tr>
      <w:tr w:rsidR="001F3F33" w:rsidRPr="00241161" w14:paraId="67638598" w14:textId="77777777" w:rsidTr="00706DE5">
        <w:trPr>
          <w:tblCellSpacing w:w="0" w:type="dxa"/>
        </w:trPr>
        <w:tc>
          <w:tcPr>
            <w:tcW w:w="3031" w:type="dxa"/>
            <w:tcBorders>
              <w:top w:val="outset" w:sz="6" w:space="0" w:color="auto"/>
              <w:left w:val="outset" w:sz="6" w:space="0" w:color="auto"/>
              <w:bottom w:val="outset" w:sz="6" w:space="0" w:color="auto"/>
              <w:right w:val="outset" w:sz="6" w:space="0" w:color="auto"/>
            </w:tcBorders>
          </w:tcPr>
          <w:p w14:paraId="2AE16516" w14:textId="77777777" w:rsidR="001F3F33" w:rsidRPr="00241161" w:rsidRDefault="00BE78CE" w:rsidP="00706DE5">
            <w:pPr>
              <w:jc w:val="both"/>
              <w:rPr>
                <w:rFonts w:ascii="Times New Roman" w:hAnsi="Times New Roman"/>
                <w:sz w:val="24"/>
                <w:szCs w:val="24"/>
                <w:lang w:val="kk-KZ"/>
              </w:rPr>
            </w:pPr>
            <w:r w:rsidRPr="00241161">
              <w:rPr>
                <w:rFonts w:ascii="Times New Roman" w:hAnsi="Times New Roman"/>
                <w:sz w:val="24"/>
                <w:szCs w:val="24"/>
                <w:lang w:val="kk-KZ"/>
              </w:rPr>
              <w:t>Бүйректің қалыпты қызметі</w:t>
            </w:r>
          </w:p>
        </w:tc>
        <w:tc>
          <w:tcPr>
            <w:tcW w:w="3207" w:type="dxa"/>
            <w:tcBorders>
              <w:top w:val="outset" w:sz="6" w:space="0" w:color="auto"/>
              <w:left w:val="outset" w:sz="6" w:space="0" w:color="auto"/>
              <w:bottom w:val="outset" w:sz="6" w:space="0" w:color="auto"/>
              <w:right w:val="outset" w:sz="6" w:space="0" w:color="auto"/>
            </w:tcBorders>
          </w:tcPr>
          <w:p w14:paraId="23EFD3C3" w14:textId="77777777" w:rsidR="001F3F33" w:rsidRPr="00241161" w:rsidRDefault="00706DE5" w:rsidP="00706DE5">
            <w:pPr>
              <w:pStyle w:val="a3"/>
              <w:jc w:val="both"/>
            </w:pPr>
            <w:r>
              <w:rPr>
                <w:lang w:val="kk-KZ"/>
              </w:rPr>
              <w:t>≥ 9</w:t>
            </w:r>
            <w:r w:rsidR="001F3F33" w:rsidRPr="00241161">
              <w:t>0</w:t>
            </w:r>
          </w:p>
        </w:tc>
        <w:tc>
          <w:tcPr>
            <w:tcW w:w="3266" w:type="dxa"/>
            <w:tcBorders>
              <w:top w:val="outset" w:sz="6" w:space="0" w:color="auto"/>
              <w:left w:val="outset" w:sz="6" w:space="0" w:color="auto"/>
              <w:bottom w:val="outset" w:sz="6" w:space="0" w:color="auto"/>
              <w:right w:val="outset" w:sz="6" w:space="0" w:color="auto"/>
            </w:tcBorders>
          </w:tcPr>
          <w:p w14:paraId="429BA05A" w14:textId="77777777" w:rsidR="001F3F33" w:rsidRPr="00241161" w:rsidRDefault="001F3AC2" w:rsidP="00706DE5">
            <w:pPr>
              <w:jc w:val="both"/>
              <w:rPr>
                <w:rFonts w:ascii="Times New Roman" w:hAnsi="Times New Roman"/>
                <w:sz w:val="24"/>
                <w:szCs w:val="24"/>
              </w:rPr>
            </w:pPr>
            <w:r w:rsidRPr="00241161">
              <w:rPr>
                <w:rFonts w:ascii="Times New Roman" w:hAnsi="Times New Roman"/>
                <w:sz w:val="24"/>
                <w:szCs w:val="24"/>
              </w:rPr>
              <w:t xml:space="preserve"> </w:t>
            </w:r>
            <w:r w:rsidR="001F3F33" w:rsidRPr="00241161">
              <w:rPr>
                <w:rFonts w:ascii="Times New Roman" w:hAnsi="Times New Roman"/>
                <w:sz w:val="24"/>
                <w:szCs w:val="24"/>
              </w:rPr>
              <w:t xml:space="preserve">10 </w:t>
            </w:r>
            <w:r w:rsidR="002D7956" w:rsidRPr="00241161">
              <w:rPr>
                <w:rFonts w:ascii="Times New Roman" w:hAnsi="Times New Roman"/>
                <w:sz w:val="24"/>
                <w:szCs w:val="24"/>
                <w:lang w:val="kk-KZ"/>
              </w:rPr>
              <w:t>мг-ден күніне бір рет</w:t>
            </w:r>
          </w:p>
        </w:tc>
      </w:tr>
      <w:tr w:rsidR="001F3F33" w:rsidRPr="00241161" w14:paraId="2F280C75" w14:textId="77777777" w:rsidTr="00706DE5">
        <w:trPr>
          <w:tblCellSpacing w:w="0" w:type="dxa"/>
        </w:trPr>
        <w:tc>
          <w:tcPr>
            <w:tcW w:w="3031" w:type="dxa"/>
            <w:tcBorders>
              <w:top w:val="outset" w:sz="6" w:space="0" w:color="auto"/>
              <w:left w:val="outset" w:sz="6" w:space="0" w:color="auto"/>
              <w:bottom w:val="outset" w:sz="6" w:space="0" w:color="auto"/>
              <w:right w:val="outset" w:sz="6" w:space="0" w:color="auto"/>
            </w:tcBorders>
          </w:tcPr>
          <w:p w14:paraId="7008FD72" w14:textId="77777777" w:rsidR="001F3F33" w:rsidRPr="00241161" w:rsidRDefault="00BE78CE" w:rsidP="00706DE5">
            <w:pPr>
              <w:jc w:val="both"/>
              <w:rPr>
                <w:rFonts w:ascii="Times New Roman" w:hAnsi="Times New Roman"/>
                <w:sz w:val="24"/>
                <w:szCs w:val="24"/>
                <w:lang w:val="kk-KZ"/>
              </w:rPr>
            </w:pPr>
            <w:r w:rsidRPr="00241161">
              <w:rPr>
                <w:rFonts w:ascii="Times New Roman" w:hAnsi="Times New Roman"/>
                <w:sz w:val="24"/>
                <w:szCs w:val="24"/>
                <w:lang w:val="kk-KZ"/>
              </w:rPr>
              <w:t>Жеңіл дәрежелі бұзылулар</w:t>
            </w:r>
          </w:p>
        </w:tc>
        <w:tc>
          <w:tcPr>
            <w:tcW w:w="3207" w:type="dxa"/>
            <w:tcBorders>
              <w:top w:val="outset" w:sz="6" w:space="0" w:color="auto"/>
              <w:left w:val="outset" w:sz="6" w:space="0" w:color="auto"/>
              <w:bottom w:val="outset" w:sz="6" w:space="0" w:color="auto"/>
              <w:right w:val="outset" w:sz="6" w:space="0" w:color="auto"/>
            </w:tcBorders>
          </w:tcPr>
          <w:p w14:paraId="23EFE777" w14:textId="77777777" w:rsidR="001F3F33" w:rsidRPr="00241161" w:rsidRDefault="00706DE5" w:rsidP="00706DE5">
            <w:pPr>
              <w:pStyle w:val="a3"/>
              <w:jc w:val="both"/>
            </w:pPr>
            <w:r>
              <w:rPr>
                <w:lang w:val="en-US"/>
              </w:rPr>
              <w:t xml:space="preserve">60 </w:t>
            </w:r>
            <w:r w:rsidRPr="0082627E">
              <w:rPr>
                <w:b/>
                <w:lang w:val="kk-KZ"/>
              </w:rPr>
              <w:t>-</w:t>
            </w:r>
            <w:r w:rsidRPr="000E5BD4">
              <w:rPr>
                <w:b/>
              </w:rPr>
              <w:t xml:space="preserve"> </w:t>
            </w:r>
            <w:r>
              <w:t>&lt; 90</w:t>
            </w:r>
          </w:p>
        </w:tc>
        <w:tc>
          <w:tcPr>
            <w:tcW w:w="3266" w:type="dxa"/>
            <w:tcBorders>
              <w:top w:val="outset" w:sz="6" w:space="0" w:color="auto"/>
              <w:left w:val="outset" w:sz="6" w:space="0" w:color="auto"/>
              <w:bottom w:val="outset" w:sz="6" w:space="0" w:color="auto"/>
              <w:right w:val="outset" w:sz="6" w:space="0" w:color="auto"/>
            </w:tcBorders>
          </w:tcPr>
          <w:p w14:paraId="458F8D2F" w14:textId="77777777" w:rsidR="001F3F33" w:rsidRPr="00241161" w:rsidRDefault="002D7956" w:rsidP="00706DE5">
            <w:pPr>
              <w:jc w:val="both"/>
              <w:rPr>
                <w:rFonts w:ascii="Times New Roman" w:hAnsi="Times New Roman"/>
                <w:sz w:val="24"/>
                <w:szCs w:val="24"/>
              </w:rPr>
            </w:pPr>
            <w:r w:rsidRPr="00241161">
              <w:rPr>
                <w:rFonts w:ascii="Times New Roman" w:hAnsi="Times New Roman"/>
                <w:sz w:val="24"/>
                <w:szCs w:val="24"/>
              </w:rPr>
              <w:t xml:space="preserve">10 </w:t>
            </w:r>
            <w:r w:rsidRPr="00241161">
              <w:rPr>
                <w:rFonts w:ascii="Times New Roman" w:hAnsi="Times New Roman"/>
                <w:sz w:val="24"/>
                <w:szCs w:val="24"/>
                <w:lang w:val="kk-KZ"/>
              </w:rPr>
              <w:t>мг-ден күніне бір рет</w:t>
            </w:r>
          </w:p>
        </w:tc>
      </w:tr>
      <w:tr w:rsidR="001F3F33" w:rsidRPr="00241161" w14:paraId="5DF9DBD6" w14:textId="77777777" w:rsidTr="00706DE5">
        <w:trPr>
          <w:tblCellSpacing w:w="0" w:type="dxa"/>
        </w:trPr>
        <w:tc>
          <w:tcPr>
            <w:tcW w:w="3031" w:type="dxa"/>
            <w:tcBorders>
              <w:top w:val="outset" w:sz="6" w:space="0" w:color="auto"/>
              <w:left w:val="outset" w:sz="6" w:space="0" w:color="auto"/>
              <w:bottom w:val="outset" w:sz="6" w:space="0" w:color="auto"/>
              <w:right w:val="outset" w:sz="6" w:space="0" w:color="auto"/>
            </w:tcBorders>
          </w:tcPr>
          <w:p w14:paraId="2E72A9D0" w14:textId="77777777" w:rsidR="001F3F33" w:rsidRPr="00241161" w:rsidRDefault="00BE78CE" w:rsidP="00706DE5">
            <w:pPr>
              <w:jc w:val="both"/>
              <w:rPr>
                <w:rFonts w:ascii="Times New Roman" w:hAnsi="Times New Roman"/>
                <w:sz w:val="24"/>
                <w:szCs w:val="24"/>
                <w:lang w:val="kk-KZ"/>
              </w:rPr>
            </w:pPr>
            <w:r w:rsidRPr="00241161">
              <w:rPr>
                <w:rFonts w:ascii="Times New Roman" w:hAnsi="Times New Roman"/>
                <w:sz w:val="24"/>
                <w:szCs w:val="24"/>
                <w:lang w:val="kk-KZ"/>
              </w:rPr>
              <w:t>Орташа дәрежедегі бұзылулар</w:t>
            </w:r>
          </w:p>
        </w:tc>
        <w:tc>
          <w:tcPr>
            <w:tcW w:w="3207" w:type="dxa"/>
            <w:tcBorders>
              <w:top w:val="outset" w:sz="6" w:space="0" w:color="auto"/>
              <w:left w:val="outset" w:sz="6" w:space="0" w:color="auto"/>
              <w:bottom w:val="outset" w:sz="6" w:space="0" w:color="auto"/>
              <w:right w:val="outset" w:sz="6" w:space="0" w:color="auto"/>
            </w:tcBorders>
          </w:tcPr>
          <w:p w14:paraId="7FE96B13" w14:textId="77777777" w:rsidR="001F3F33" w:rsidRPr="00241161" w:rsidRDefault="00706DE5" w:rsidP="00706DE5">
            <w:pPr>
              <w:pStyle w:val="a3"/>
              <w:tabs>
                <w:tab w:val="center" w:pos="1446"/>
              </w:tabs>
              <w:jc w:val="both"/>
            </w:pPr>
            <w:r>
              <w:t xml:space="preserve">30 </w:t>
            </w:r>
            <w:r w:rsidRPr="0082627E">
              <w:rPr>
                <w:b/>
                <w:lang w:val="kk-KZ"/>
              </w:rPr>
              <w:t>-</w:t>
            </w:r>
            <w:r w:rsidRPr="000E5BD4">
              <w:t xml:space="preserve"> &lt; 60</w:t>
            </w:r>
            <w:r>
              <w:tab/>
            </w:r>
          </w:p>
        </w:tc>
        <w:tc>
          <w:tcPr>
            <w:tcW w:w="3266" w:type="dxa"/>
            <w:tcBorders>
              <w:top w:val="outset" w:sz="6" w:space="0" w:color="auto"/>
              <w:left w:val="outset" w:sz="6" w:space="0" w:color="auto"/>
              <w:bottom w:val="outset" w:sz="6" w:space="0" w:color="auto"/>
              <w:right w:val="outset" w:sz="6" w:space="0" w:color="auto"/>
            </w:tcBorders>
          </w:tcPr>
          <w:p w14:paraId="38BDA1ED" w14:textId="77777777" w:rsidR="001F3F33" w:rsidRPr="00241161" w:rsidRDefault="001F3F33" w:rsidP="00706DE5">
            <w:pPr>
              <w:jc w:val="both"/>
              <w:rPr>
                <w:rFonts w:ascii="Times New Roman" w:hAnsi="Times New Roman"/>
                <w:sz w:val="24"/>
                <w:szCs w:val="24"/>
              </w:rPr>
            </w:pPr>
            <w:r w:rsidRPr="00241161">
              <w:rPr>
                <w:rFonts w:ascii="Times New Roman" w:hAnsi="Times New Roman"/>
                <w:sz w:val="24"/>
                <w:szCs w:val="24"/>
              </w:rPr>
              <w:t>5 мг</w:t>
            </w:r>
            <w:r w:rsidR="002D7956" w:rsidRPr="00241161">
              <w:rPr>
                <w:rFonts w:ascii="Times New Roman" w:hAnsi="Times New Roman"/>
                <w:sz w:val="24"/>
                <w:szCs w:val="24"/>
                <w:lang w:val="kk-KZ"/>
              </w:rPr>
              <w:t>-ден күніне бір рет</w:t>
            </w:r>
          </w:p>
        </w:tc>
      </w:tr>
      <w:tr w:rsidR="001F3F33" w:rsidRPr="00241161" w14:paraId="05F0B511" w14:textId="77777777" w:rsidTr="00706DE5">
        <w:trPr>
          <w:trHeight w:val="614"/>
          <w:tblCellSpacing w:w="0" w:type="dxa"/>
        </w:trPr>
        <w:tc>
          <w:tcPr>
            <w:tcW w:w="3031" w:type="dxa"/>
            <w:tcBorders>
              <w:top w:val="outset" w:sz="6" w:space="0" w:color="auto"/>
              <w:left w:val="outset" w:sz="6" w:space="0" w:color="auto"/>
              <w:bottom w:val="outset" w:sz="6" w:space="0" w:color="auto"/>
              <w:right w:val="outset" w:sz="6" w:space="0" w:color="auto"/>
            </w:tcBorders>
          </w:tcPr>
          <w:p w14:paraId="5573794E" w14:textId="77777777" w:rsidR="001F3F33" w:rsidRPr="00241161" w:rsidRDefault="00BE78CE" w:rsidP="00706DE5">
            <w:pPr>
              <w:jc w:val="both"/>
              <w:rPr>
                <w:rFonts w:ascii="Times New Roman" w:hAnsi="Times New Roman"/>
                <w:sz w:val="24"/>
                <w:szCs w:val="24"/>
                <w:lang w:val="kk-KZ"/>
              </w:rPr>
            </w:pPr>
            <w:r w:rsidRPr="00241161">
              <w:rPr>
                <w:rFonts w:ascii="Times New Roman" w:hAnsi="Times New Roman"/>
                <w:sz w:val="24"/>
                <w:szCs w:val="24"/>
                <w:lang w:val="kk-KZ"/>
              </w:rPr>
              <w:t>Ауыр дәрежелі бұзылулар</w:t>
            </w:r>
          </w:p>
        </w:tc>
        <w:tc>
          <w:tcPr>
            <w:tcW w:w="3207" w:type="dxa"/>
            <w:tcBorders>
              <w:top w:val="outset" w:sz="6" w:space="0" w:color="auto"/>
              <w:left w:val="outset" w:sz="6" w:space="0" w:color="auto"/>
              <w:bottom w:val="outset" w:sz="6" w:space="0" w:color="auto"/>
              <w:right w:val="outset" w:sz="6" w:space="0" w:color="auto"/>
            </w:tcBorders>
          </w:tcPr>
          <w:p w14:paraId="4A019A00" w14:textId="77777777" w:rsidR="001F3F33" w:rsidRPr="00706DE5" w:rsidRDefault="00706DE5" w:rsidP="00706DE5">
            <w:pPr>
              <w:pStyle w:val="a3"/>
              <w:jc w:val="both"/>
              <w:rPr>
                <w:lang w:val="kk-KZ"/>
              </w:rPr>
            </w:pPr>
            <w:r>
              <w:rPr>
                <w:iCs/>
              </w:rPr>
              <w:t xml:space="preserve">15 </w:t>
            </w:r>
            <w:r w:rsidRPr="0082627E">
              <w:rPr>
                <w:b/>
                <w:lang w:val="kk-KZ"/>
              </w:rPr>
              <w:t>-</w:t>
            </w:r>
            <w:r>
              <w:rPr>
                <w:iCs/>
              </w:rPr>
              <w:t xml:space="preserve"> &lt;30,</w:t>
            </w:r>
            <w:r>
              <w:rPr>
                <w:iCs/>
                <w:lang w:val="kk-KZ"/>
              </w:rPr>
              <w:t xml:space="preserve"> </w:t>
            </w:r>
            <w:r w:rsidRPr="00706DE5">
              <w:rPr>
                <w:iCs/>
                <w:lang w:val="kk-KZ"/>
              </w:rPr>
              <w:t>диализді қажет етпейді</w:t>
            </w:r>
          </w:p>
        </w:tc>
        <w:tc>
          <w:tcPr>
            <w:tcW w:w="3266" w:type="dxa"/>
            <w:tcBorders>
              <w:top w:val="outset" w:sz="6" w:space="0" w:color="auto"/>
              <w:left w:val="outset" w:sz="6" w:space="0" w:color="auto"/>
              <w:bottom w:val="outset" w:sz="6" w:space="0" w:color="auto"/>
              <w:right w:val="outset" w:sz="6" w:space="0" w:color="auto"/>
            </w:tcBorders>
          </w:tcPr>
          <w:p w14:paraId="3A7DC4B9" w14:textId="77777777" w:rsidR="001F3F33" w:rsidRPr="00241161" w:rsidRDefault="001F3F33" w:rsidP="00706DE5">
            <w:pPr>
              <w:jc w:val="both"/>
              <w:rPr>
                <w:rFonts w:ascii="Times New Roman" w:hAnsi="Times New Roman"/>
                <w:sz w:val="24"/>
                <w:szCs w:val="24"/>
              </w:rPr>
            </w:pPr>
            <w:r w:rsidRPr="00241161">
              <w:rPr>
                <w:rFonts w:ascii="Times New Roman" w:hAnsi="Times New Roman"/>
                <w:sz w:val="24"/>
                <w:szCs w:val="24"/>
              </w:rPr>
              <w:t>5 мг</w:t>
            </w:r>
            <w:r w:rsidR="002D7956" w:rsidRPr="00241161">
              <w:rPr>
                <w:rFonts w:ascii="Times New Roman" w:hAnsi="Times New Roman"/>
                <w:sz w:val="24"/>
                <w:szCs w:val="24"/>
                <w:lang w:val="kk-KZ"/>
              </w:rPr>
              <w:t xml:space="preserve">-ден </w:t>
            </w:r>
            <w:r w:rsidR="003D1D8B" w:rsidRPr="00241161">
              <w:rPr>
                <w:rFonts w:ascii="Times New Roman" w:hAnsi="Times New Roman"/>
                <w:sz w:val="24"/>
                <w:szCs w:val="24"/>
                <w:lang w:val="kk-KZ"/>
              </w:rPr>
              <w:t xml:space="preserve">әр </w:t>
            </w:r>
            <w:r w:rsidR="002D7956" w:rsidRPr="00241161">
              <w:rPr>
                <w:rFonts w:ascii="Times New Roman" w:hAnsi="Times New Roman"/>
                <w:sz w:val="24"/>
                <w:szCs w:val="24"/>
                <w:lang w:val="kk-KZ"/>
              </w:rPr>
              <w:t>2 күнде бір рет</w:t>
            </w:r>
          </w:p>
        </w:tc>
      </w:tr>
      <w:tr w:rsidR="001F3F33" w:rsidRPr="00241161" w14:paraId="2AB59ACF" w14:textId="77777777" w:rsidTr="00706DE5">
        <w:trPr>
          <w:tblCellSpacing w:w="0" w:type="dxa"/>
        </w:trPr>
        <w:tc>
          <w:tcPr>
            <w:tcW w:w="3031" w:type="dxa"/>
            <w:tcBorders>
              <w:top w:val="outset" w:sz="6" w:space="0" w:color="auto"/>
              <w:left w:val="outset" w:sz="6" w:space="0" w:color="auto"/>
              <w:bottom w:val="outset" w:sz="6" w:space="0" w:color="auto"/>
              <w:right w:val="outset" w:sz="6" w:space="0" w:color="auto"/>
            </w:tcBorders>
          </w:tcPr>
          <w:p w14:paraId="7E5F0811" w14:textId="77777777" w:rsidR="001F3F33" w:rsidRPr="00241161" w:rsidRDefault="00BE78CE" w:rsidP="00706DE5">
            <w:pPr>
              <w:jc w:val="both"/>
              <w:rPr>
                <w:rFonts w:ascii="Times New Roman" w:hAnsi="Times New Roman"/>
                <w:sz w:val="24"/>
                <w:szCs w:val="24"/>
              </w:rPr>
            </w:pPr>
            <w:r w:rsidRPr="00241161">
              <w:rPr>
                <w:rFonts w:ascii="Times New Roman" w:hAnsi="Times New Roman"/>
                <w:sz w:val="24"/>
                <w:szCs w:val="24"/>
                <w:lang w:val="kk-KZ"/>
              </w:rPr>
              <w:t xml:space="preserve">Бүйрек жеткіліксіздігінің терминальді сатысы </w:t>
            </w:r>
          </w:p>
        </w:tc>
        <w:tc>
          <w:tcPr>
            <w:tcW w:w="3207" w:type="dxa"/>
            <w:tcBorders>
              <w:top w:val="outset" w:sz="6" w:space="0" w:color="auto"/>
              <w:left w:val="outset" w:sz="6" w:space="0" w:color="auto"/>
              <w:bottom w:val="outset" w:sz="6" w:space="0" w:color="auto"/>
              <w:right w:val="outset" w:sz="6" w:space="0" w:color="auto"/>
            </w:tcBorders>
          </w:tcPr>
          <w:p w14:paraId="1EC56B8A" w14:textId="77777777" w:rsidR="001F3F33" w:rsidRPr="00706DE5" w:rsidRDefault="00706DE5" w:rsidP="00AA2D32">
            <w:pPr>
              <w:pStyle w:val="a3"/>
              <w:jc w:val="both"/>
              <w:rPr>
                <w:lang w:val="kk-KZ"/>
              </w:rPr>
            </w:pPr>
            <w:r w:rsidRPr="00706DE5">
              <w:rPr>
                <w:iCs/>
              </w:rPr>
              <w:t>&lt;15,</w:t>
            </w:r>
            <w:r w:rsidR="00AA2D32">
              <w:rPr>
                <w:iCs/>
                <w:lang w:val="kk-KZ"/>
              </w:rPr>
              <w:t xml:space="preserve"> </w:t>
            </w:r>
            <w:r w:rsidR="00AA2D32">
              <w:rPr>
                <w:iCs/>
              </w:rPr>
              <w:t>диализбен емдеуд</w:t>
            </w:r>
            <w:r w:rsidR="00AA2D32">
              <w:rPr>
                <w:iCs/>
                <w:lang w:val="kk-KZ"/>
              </w:rPr>
              <w:t xml:space="preserve">і  </w:t>
            </w:r>
            <w:r w:rsidRPr="00706DE5">
              <w:rPr>
                <w:iCs/>
              </w:rPr>
              <w:t>қажет етеді</w:t>
            </w:r>
            <w:r>
              <w:rPr>
                <w:iCs/>
                <w:lang w:val="kk-KZ"/>
              </w:rPr>
              <w:t xml:space="preserve"> </w:t>
            </w:r>
          </w:p>
        </w:tc>
        <w:tc>
          <w:tcPr>
            <w:tcW w:w="3266" w:type="dxa"/>
            <w:tcBorders>
              <w:top w:val="outset" w:sz="6" w:space="0" w:color="auto"/>
              <w:left w:val="outset" w:sz="6" w:space="0" w:color="auto"/>
              <w:bottom w:val="outset" w:sz="6" w:space="0" w:color="auto"/>
              <w:right w:val="outset" w:sz="6" w:space="0" w:color="auto"/>
            </w:tcBorders>
          </w:tcPr>
          <w:p w14:paraId="16BB4E40" w14:textId="77777777" w:rsidR="001F3F33" w:rsidRPr="00241161" w:rsidRDefault="002D7956" w:rsidP="00706DE5">
            <w:pPr>
              <w:jc w:val="both"/>
              <w:rPr>
                <w:rFonts w:ascii="Times New Roman" w:hAnsi="Times New Roman"/>
                <w:sz w:val="24"/>
                <w:szCs w:val="24"/>
                <w:lang w:val="kk-KZ"/>
              </w:rPr>
            </w:pPr>
            <w:r w:rsidRPr="00241161">
              <w:rPr>
                <w:rFonts w:ascii="Times New Roman" w:hAnsi="Times New Roman"/>
                <w:sz w:val="24"/>
                <w:szCs w:val="24"/>
                <w:lang w:val="kk-KZ"/>
              </w:rPr>
              <w:t>Қолдануға болмайды</w:t>
            </w:r>
          </w:p>
        </w:tc>
      </w:tr>
    </w:tbl>
    <w:p w14:paraId="1400BB76" w14:textId="77777777" w:rsidR="009F5A85" w:rsidRPr="00241161" w:rsidRDefault="009F5A85" w:rsidP="00667816">
      <w:pPr>
        <w:spacing w:after="0" w:line="240" w:lineRule="auto"/>
        <w:jc w:val="both"/>
        <w:rPr>
          <w:rFonts w:ascii="Times New Roman" w:eastAsia="Microsoft Sans Serif" w:hAnsi="Times New Roman"/>
          <w:sz w:val="24"/>
          <w:szCs w:val="24"/>
          <w:lang w:bidi="ru-RU"/>
        </w:rPr>
      </w:pPr>
    </w:p>
    <w:p w14:paraId="7B24638C" w14:textId="77777777" w:rsidR="00F42D3C" w:rsidRPr="00241161" w:rsidRDefault="002D7956" w:rsidP="00667816">
      <w:pPr>
        <w:spacing w:before="120" w:after="120" w:line="240" w:lineRule="auto"/>
        <w:jc w:val="both"/>
        <w:rPr>
          <w:rFonts w:ascii="Times New Roman" w:hAnsi="Times New Roman"/>
          <w:b/>
          <w:sz w:val="24"/>
          <w:szCs w:val="24"/>
        </w:rPr>
      </w:pPr>
      <w:r w:rsidRPr="00241161">
        <w:rPr>
          <w:rFonts w:ascii="Times New Roman" w:hAnsi="Times New Roman"/>
          <w:b/>
          <w:sz w:val="24"/>
          <w:szCs w:val="24"/>
          <w:lang w:val="kk-KZ" w:bidi="ru-RU"/>
        </w:rPr>
        <w:t>Қолдану тәсілі</w:t>
      </w:r>
      <w:r w:rsidR="009F5A85" w:rsidRPr="00241161">
        <w:rPr>
          <w:rFonts w:ascii="Times New Roman" w:hAnsi="Times New Roman"/>
          <w:b/>
          <w:sz w:val="24"/>
          <w:szCs w:val="24"/>
          <w:lang w:bidi="ru-RU"/>
        </w:rPr>
        <w:t xml:space="preserve"> </w:t>
      </w:r>
    </w:p>
    <w:p w14:paraId="3E0BEF37" w14:textId="77777777" w:rsidR="009F5A85" w:rsidRPr="00241161" w:rsidRDefault="00BE78CE" w:rsidP="00667816">
      <w:pPr>
        <w:spacing w:after="0" w:line="240" w:lineRule="auto"/>
        <w:jc w:val="both"/>
        <w:rPr>
          <w:rStyle w:val="FontStyle20"/>
          <w:sz w:val="24"/>
          <w:szCs w:val="24"/>
          <w:lang w:bidi="ru-RU"/>
        </w:rPr>
      </w:pPr>
      <w:r w:rsidRPr="00241161">
        <w:rPr>
          <w:rFonts w:ascii="Times New Roman" w:eastAsia="Times New Roman" w:hAnsi="Times New Roman"/>
          <w:color w:val="000000"/>
          <w:sz w:val="24"/>
          <w:szCs w:val="24"/>
          <w:shd w:val="clear" w:color="auto" w:fill="FFFFFF"/>
          <w:lang w:val="kk-KZ" w:eastAsia="ru-RU"/>
        </w:rPr>
        <w:t>Ерітінді тамақтануға қарамастан ішуге арналған.</w:t>
      </w:r>
    </w:p>
    <w:p w14:paraId="6AE4E679" w14:textId="77777777" w:rsidR="007D0E84" w:rsidRPr="00241161" w:rsidRDefault="00DB406A" w:rsidP="00667816">
      <w:pPr>
        <w:spacing w:before="120" w:after="120" w:line="240" w:lineRule="auto"/>
        <w:jc w:val="both"/>
        <w:rPr>
          <w:rFonts w:ascii="Times New Roman" w:eastAsia="Times New Roman" w:hAnsi="Times New Roman"/>
          <w:b/>
          <w:sz w:val="24"/>
          <w:szCs w:val="24"/>
          <w:lang w:eastAsia="ru-RU"/>
        </w:rPr>
      </w:pPr>
      <w:r w:rsidRPr="00241161">
        <w:rPr>
          <w:rFonts w:ascii="Times New Roman" w:eastAsia="Times New Roman" w:hAnsi="Times New Roman"/>
          <w:b/>
          <w:sz w:val="24"/>
          <w:szCs w:val="24"/>
          <w:lang w:eastAsia="ru-RU"/>
        </w:rPr>
        <w:t>4.</w:t>
      </w:r>
      <w:r w:rsidR="00566737" w:rsidRPr="00241161">
        <w:rPr>
          <w:rFonts w:ascii="Times New Roman" w:eastAsia="Times New Roman" w:hAnsi="Times New Roman"/>
          <w:b/>
          <w:sz w:val="24"/>
          <w:szCs w:val="24"/>
          <w:lang w:eastAsia="ru-RU"/>
        </w:rPr>
        <w:t>3</w:t>
      </w:r>
      <w:r w:rsidRPr="00241161">
        <w:rPr>
          <w:rFonts w:ascii="Times New Roman" w:eastAsia="Times New Roman" w:hAnsi="Times New Roman"/>
          <w:b/>
          <w:sz w:val="24"/>
          <w:szCs w:val="24"/>
          <w:lang w:eastAsia="ru-RU"/>
        </w:rPr>
        <w:t xml:space="preserve"> </w:t>
      </w:r>
      <w:r w:rsidR="00707D03" w:rsidRPr="00241161">
        <w:rPr>
          <w:rFonts w:ascii="Times New Roman" w:eastAsia="Times New Roman" w:hAnsi="Times New Roman"/>
          <w:b/>
          <w:sz w:val="24"/>
          <w:szCs w:val="24"/>
          <w:lang w:eastAsia="ru-RU"/>
        </w:rPr>
        <w:t>Қолдануға болмайтын жағдайлар</w:t>
      </w:r>
    </w:p>
    <w:p w14:paraId="6FF1BBCE" w14:textId="77777777" w:rsidR="00276B6E" w:rsidRDefault="00276B6E" w:rsidP="00276B6E">
      <w:pPr>
        <w:numPr>
          <w:ilvl w:val="0"/>
          <w:numId w:val="34"/>
        </w:numPr>
        <w:spacing w:after="0" w:line="240" w:lineRule="auto"/>
        <w:jc w:val="both"/>
        <w:rPr>
          <w:rFonts w:ascii="Times New Roman" w:hAnsi="Times New Roman"/>
          <w:sz w:val="28"/>
          <w:szCs w:val="28"/>
          <w:lang w:val="kk-KZ" w:eastAsia="ru-RU"/>
        </w:rPr>
      </w:pPr>
      <w:r>
        <w:rPr>
          <w:rFonts w:ascii="Times New Roman" w:hAnsi="Times New Roman"/>
          <w:sz w:val="24"/>
          <w:szCs w:val="28"/>
          <w:lang w:val="kk-KZ"/>
        </w:rPr>
        <w:t>әсер ететін затқа, гидроксизинге немесе пиперазиннің туындыларына немесе 6.1-тармағында көрсетілген қосымша заттардың кез келгеніне аса жоғары сезімталдық</w:t>
      </w:r>
    </w:p>
    <w:p w14:paraId="27BEBFF4" w14:textId="77777777" w:rsidR="00276B6E" w:rsidRDefault="00276B6E" w:rsidP="00276B6E">
      <w:pPr>
        <w:numPr>
          <w:ilvl w:val="0"/>
          <w:numId w:val="34"/>
        </w:numPr>
        <w:spacing w:after="0" w:line="240" w:lineRule="auto"/>
        <w:jc w:val="both"/>
        <w:rPr>
          <w:rFonts w:ascii="Times New Roman" w:hAnsi="Times New Roman"/>
          <w:sz w:val="24"/>
          <w:szCs w:val="28"/>
          <w:lang w:val="kk-KZ"/>
        </w:rPr>
      </w:pPr>
      <w:r>
        <w:rPr>
          <w:rFonts w:ascii="Times New Roman" w:hAnsi="Times New Roman"/>
          <w:sz w:val="24"/>
          <w:szCs w:val="28"/>
          <w:lang w:val="kk-KZ"/>
        </w:rPr>
        <w:t>бүйрек жеткіліксіздігінің терминалдық кезеңі және ШСЖ (шумақтық сүзіліс жылдамдығы) минутына 15 мл төмен пациенттер.</w:t>
      </w:r>
    </w:p>
    <w:p w14:paraId="5BD6BFB1" w14:textId="77777777" w:rsidR="00276B6E" w:rsidRDefault="00276B6E" w:rsidP="00276B6E">
      <w:pPr>
        <w:numPr>
          <w:ilvl w:val="0"/>
          <w:numId w:val="34"/>
        </w:numPr>
        <w:spacing w:after="0" w:line="240" w:lineRule="auto"/>
        <w:jc w:val="both"/>
        <w:rPr>
          <w:rFonts w:ascii="Times New Roman" w:hAnsi="Times New Roman"/>
          <w:sz w:val="24"/>
          <w:szCs w:val="28"/>
          <w:lang w:val="kk-KZ"/>
        </w:rPr>
      </w:pPr>
      <w:r>
        <w:rPr>
          <w:rFonts w:ascii="Times New Roman" w:hAnsi="Times New Roman"/>
          <w:sz w:val="24"/>
          <w:szCs w:val="28"/>
          <w:lang w:val="kk-KZ"/>
        </w:rPr>
        <w:t>2 жасқа дейінгі балалар</w:t>
      </w:r>
    </w:p>
    <w:p w14:paraId="0F5F0DCC" w14:textId="77777777" w:rsidR="006B7065" w:rsidRPr="00241161" w:rsidRDefault="006B7065" w:rsidP="00667816">
      <w:pPr>
        <w:spacing w:after="0"/>
        <w:jc w:val="both"/>
        <w:rPr>
          <w:rFonts w:ascii="Times New Roman" w:hAnsi="Times New Roman"/>
          <w:sz w:val="24"/>
          <w:szCs w:val="24"/>
          <w:lang w:val="kk-KZ"/>
        </w:rPr>
      </w:pPr>
    </w:p>
    <w:p w14:paraId="4CA1112B" w14:textId="77777777" w:rsidR="00B10089" w:rsidRPr="00241161" w:rsidRDefault="00DB406A" w:rsidP="00667816">
      <w:pPr>
        <w:spacing w:after="0" w:line="240" w:lineRule="auto"/>
        <w:jc w:val="both"/>
        <w:rPr>
          <w:rFonts w:ascii="Times New Roman" w:eastAsia="Times New Roman" w:hAnsi="Times New Roman"/>
          <w:b/>
          <w:sz w:val="24"/>
          <w:szCs w:val="24"/>
          <w:lang w:val="kk-KZ" w:eastAsia="ru-RU"/>
        </w:rPr>
      </w:pPr>
      <w:r w:rsidRPr="00241161">
        <w:rPr>
          <w:rFonts w:ascii="Times New Roman" w:eastAsia="Times New Roman" w:hAnsi="Times New Roman"/>
          <w:b/>
          <w:sz w:val="24"/>
          <w:szCs w:val="24"/>
          <w:lang w:val="kk-KZ" w:eastAsia="ru-RU"/>
        </w:rPr>
        <w:t>4.</w:t>
      </w:r>
      <w:r w:rsidR="009F72B0" w:rsidRPr="00241161">
        <w:rPr>
          <w:rFonts w:ascii="Times New Roman" w:eastAsia="Times New Roman" w:hAnsi="Times New Roman"/>
          <w:b/>
          <w:sz w:val="24"/>
          <w:szCs w:val="24"/>
          <w:lang w:val="kk-KZ" w:eastAsia="ru-RU"/>
        </w:rPr>
        <w:t>4</w:t>
      </w:r>
      <w:r w:rsidRPr="00241161">
        <w:rPr>
          <w:rFonts w:ascii="Times New Roman" w:eastAsia="Times New Roman" w:hAnsi="Times New Roman"/>
          <w:b/>
          <w:sz w:val="24"/>
          <w:szCs w:val="24"/>
          <w:lang w:val="kk-KZ" w:eastAsia="ru-RU"/>
        </w:rPr>
        <w:t xml:space="preserve"> </w:t>
      </w:r>
      <w:r w:rsidR="00707D03" w:rsidRPr="00241161">
        <w:rPr>
          <w:rFonts w:ascii="Times New Roman" w:hAnsi="Times New Roman"/>
          <w:b/>
          <w:sz w:val="24"/>
          <w:szCs w:val="24"/>
          <w:lang w:val="kk-KZ" w:bidi="ru-RU"/>
        </w:rPr>
        <w:t xml:space="preserve">Айрықша нұсқаулар және қолданған кездегі сақтық шаралары  </w:t>
      </w:r>
    </w:p>
    <w:p w14:paraId="5A1C7217" w14:textId="77777777" w:rsidR="006A2893" w:rsidRPr="00241161" w:rsidRDefault="00BE78CE" w:rsidP="00667816">
      <w:pPr>
        <w:spacing w:after="0" w:line="240" w:lineRule="atLeast"/>
        <w:jc w:val="both"/>
        <w:rPr>
          <w:rFonts w:ascii="Times New Roman" w:hAnsi="Times New Roman"/>
          <w:i/>
          <w:sz w:val="24"/>
          <w:szCs w:val="24"/>
          <w:lang w:val="kk-KZ"/>
        </w:rPr>
      </w:pPr>
      <w:r w:rsidRPr="00241161">
        <w:rPr>
          <w:rFonts w:ascii="Times New Roman" w:hAnsi="Times New Roman"/>
          <w:i/>
          <w:sz w:val="24"/>
          <w:szCs w:val="24"/>
          <w:lang w:val="kk-KZ"/>
        </w:rPr>
        <w:lastRenderedPageBreak/>
        <w:t>Балаларда қолдану</w:t>
      </w:r>
    </w:p>
    <w:p w14:paraId="1051C389" w14:textId="77777777" w:rsidR="002B235F" w:rsidRPr="00241161" w:rsidRDefault="002B235F" w:rsidP="00667816">
      <w:pPr>
        <w:pStyle w:val="ac"/>
        <w:jc w:val="both"/>
        <w:rPr>
          <w:rStyle w:val="y2iqfc"/>
          <w:rFonts w:ascii="Times New Roman" w:hAnsi="Times New Roman"/>
          <w:sz w:val="24"/>
          <w:szCs w:val="24"/>
          <w:lang w:val="kk-KZ"/>
        </w:rPr>
      </w:pPr>
      <w:r w:rsidRPr="00241161">
        <w:rPr>
          <w:rStyle w:val="y2iqfc"/>
          <w:rFonts w:ascii="Times New Roman" w:hAnsi="Times New Roman"/>
          <w:sz w:val="24"/>
          <w:szCs w:val="24"/>
          <w:lang w:val="kk-KZ"/>
        </w:rPr>
        <w:t>Құрамындағы кейбір қос</w:t>
      </w:r>
      <w:r w:rsidR="003D1D8B" w:rsidRPr="00241161">
        <w:rPr>
          <w:rStyle w:val="y2iqfc"/>
          <w:rFonts w:ascii="Times New Roman" w:hAnsi="Times New Roman"/>
          <w:sz w:val="24"/>
          <w:szCs w:val="24"/>
          <w:lang w:val="kk-KZ"/>
        </w:rPr>
        <w:t>ымша</w:t>
      </w:r>
      <w:r w:rsidRPr="00241161">
        <w:rPr>
          <w:rStyle w:val="y2iqfc"/>
          <w:rFonts w:ascii="Times New Roman" w:hAnsi="Times New Roman"/>
          <w:sz w:val="24"/>
          <w:szCs w:val="24"/>
          <w:lang w:val="kk-KZ"/>
        </w:rPr>
        <w:t xml:space="preserve"> заттардың мөлшеріне байланысты препаратты 2 жасқа дейінгі балаларға қолдану ұсынылмайды.</w:t>
      </w:r>
    </w:p>
    <w:p w14:paraId="2BC716D1" w14:textId="77777777" w:rsidR="00BE78CE" w:rsidRPr="00241161" w:rsidRDefault="00BE78CE" w:rsidP="00667816">
      <w:pPr>
        <w:pStyle w:val="ac"/>
        <w:jc w:val="both"/>
        <w:rPr>
          <w:rStyle w:val="y2iqfc"/>
          <w:rFonts w:ascii="Times New Roman" w:hAnsi="Times New Roman"/>
          <w:i/>
          <w:sz w:val="24"/>
          <w:szCs w:val="24"/>
          <w:lang w:val="kk-KZ"/>
        </w:rPr>
      </w:pPr>
      <w:r w:rsidRPr="00241161">
        <w:rPr>
          <w:rStyle w:val="y2iqfc"/>
          <w:rFonts w:ascii="Times New Roman" w:hAnsi="Times New Roman"/>
          <w:i/>
          <w:sz w:val="24"/>
          <w:szCs w:val="24"/>
          <w:lang w:val="kk-KZ"/>
        </w:rPr>
        <w:t>Басқа жағдайлар</w:t>
      </w:r>
    </w:p>
    <w:p w14:paraId="0FC324AC" w14:textId="77777777" w:rsidR="006B7065" w:rsidRPr="00241161" w:rsidRDefault="006B7065" w:rsidP="00667816">
      <w:pPr>
        <w:spacing w:after="0" w:line="240" w:lineRule="atLeast"/>
        <w:jc w:val="both"/>
        <w:rPr>
          <w:rFonts w:ascii="Times New Roman" w:hAnsi="Times New Roman"/>
          <w:sz w:val="24"/>
          <w:szCs w:val="24"/>
          <w:lang w:val="kk-KZ"/>
        </w:rPr>
      </w:pPr>
      <w:r w:rsidRPr="00241161">
        <w:rPr>
          <w:rFonts w:ascii="Times New Roman" w:hAnsi="Times New Roman"/>
          <w:sz w:val="24"/>
          <w:szCs w:val="24"/>
          <w:lang w:val="kk-KZ"/>
        </w:rPr>
        <w:t>Алкогольмен бірге емдік дозаларды қабылдау кезінде (қандағы алкоголь деңгейі 0,5 г/л болғанда) маңызды клиникалық өзара әрекеттесулер байқалған жоқ. Дегенмен, егер алкоголь препаратпен бір мезгілде қабылданса, сақтық шараларын қолдану ұсынылады. Сезімталдығы жоғары пациенттерде препаратты алкогольмен немесе ОЖЖ басқа да депрессанттарымен бір мезгілде қолдану зейін қоюдың қосымша төмендеуін және еңбек өнімділігінің нашарлауын тудыруы мүмкін.</w:t>
      </w:r>
    </w:p>
    <w:p w14:paraId="4C629EAB" w14:textId="77777777" w:rsidR="006764B5" w:rsidRPr="00241161" w:rsidRDefault="006764B5" w:rsidP="00667816">
      <w:pPr>
        <w:spacing w:after="0" w:line="240" w:lineRule="auto"/>
        <w:jc w:val="both"/>
        <w:rPr>
          <w:rFonts w:ascii="Times New Roman" w:hAnsi="Times New Roman"/>
          <w:sz w:val="24"/>
          <w:szCs w:val="24"/>
          <w:lang w:val="kk-KZ"/>
        </w:rPr>
      </w:pPr>
      <w:r w:rsidRPr="00241161">
        <w:rPr>
          <w:rFonts w:ascii="Times New Roman" w:hAnsi="Times New Roman"/>
          <w:sz w:val="24"/>
          <w:szCs w:val="24"/>
          <w:lang w:val="kk"/>
        </w:rPr>
        <w:t>Несептің іркілісіне бейім факторлары бар пациенттерде (мысалы, жұлынның зақымдануы, қуық асты безінің гиперплазиясы) ерекше сақ болу керек, өйткені цетиризин несептің іркілу қаупін арттыруы мүмкін.</w:t>
      </w:r>
    </w:p>
    <w:p w14:paraId="7E6DEB32" w14:textId="77777777" w:rsidR="00BD08FF" w:rsidRPr="00241161" w:rsidRDefault="00E53331" w:rsidP="00667816">
      <w:pPr>
        <w:spacing w:after="0" w:line="240" w:lineRule="atLeast"/>
        <w:jc w:val="both"/>
        <w:rPr>
          <w:rFonts w:ascii="Times New Roman" w:hAnsi="Times New Roman"/>
          <w:sz w:val="24"/>
          <w:szCs w:val="24"/>
          <w:lang w:val="kk-KZ"/>
        </w:rPr>
      </w:pPr>
      <w:r w:rsidRPr="00241161">
        <w:rPr>
          <w:rFonts w:ascii="Times New Roman" w:hAnsi="Times New Roman"/>
          <w:sz w:val="24"/>
          <w:szCs w:val="24"/>
          <w:lang w:val="kk-KZ"/>
        </w:rPr>
        <w:t>Эпилепсиясы және құрысудың</w:t>
      </w:r>
      <w:r w:rsidR="00851862" w:rsidRPr="00241161">
        <w:rPr>
          <w:rFonts w:ascii="Times New Roman" w:hAnsi="Times New Roman"/>
          <w:sz w:val="24"/>
          <w:szCs w:val="24"/>
          <w:lang w:val="kk-KZ"/>
        </w:rPr>
        <w:t xml:space="preserve"> даму қаупі бар пациенттер  препаратты сақтықпен қабылдаулары қажет</w:t>
      </w:r>
      <w:r w:rsidR="00BD08FF" w:rsidRPr="00241161">
        <w:rPr>
          <w:rFonts w:ascii="Times New Roman" w:hAnsi="Times New Roman"/>
          <w:sz w:val="24"/>
          <w:szCs w:val="24"/>
          <w:lang w:val="kk-KZ"/>
        </w:rPr>
        <w:t>.</w:t>
      </w:r>
    </w:p>
    <w:p w14:paraId="59E4DEA4" w14:textId="77777777" w:rsidR="00C073C5" w:rsidRPr="00241161" w:rsidRDefault="00851862" w:rsidP="00667816">
      <w:pPr>
        <w:spacing w:after="0"/>
        <w:jc w:val="both"/>
        <w:rPr>
          <w:rFonts w:ascii="Times New Roman" w:hAnsi="Times New Roman"/>
          <w:sz w:val="24"/>
          <w:szCs w:val="24"/>
          <w:lang w:val="kk-KZ"/>
        </w:rPr>
      </w:pPr>
      <w:r w:rsidRPr="00241161">
        <w:rPr>
          <w:rFonts w:ascii="Times New Roman" w:hAnsi="Times New Roman"/>
          <w:sz w:val="24"/>
          <w:szCs w:val="24"/>
          <w:lang w:val="kk-KZ"/>
        </w:rPr>
        <w:t>Антигистаминді препараттар терінің аллергиялық сынамаларына реакцияны басады, сонд</w:t>
      </w:r>
      <w:r w:rsidR="003D1D8B" w:rsidRPr="00241161">
        <w:rPr>
          <w:rFonts w:ascii="Times New Roman" w:hAnsi="Times New Roman"/>
          <w:sz w:val="24"/>
          <w:szCs w:val="24"/>
          <w:lang w:val="kk-KZ"/>
        </w:rPr>
        <w:t>ықтан сынама жүргізер алдында шайылып-тазару</w:t>
      </w:r>
      <w:r w:rsidRPr="00241161">
        <w:rPr>
          <w:rFonts w:ascii="Times New Roman" w:hAnsi="Times New Roman"/>
          <w:sz w:val="24"/>
          <w:szCs w:val="24"/>
          <w:lang w:val="kk-KZ"/>
        </w:rPr>
        <w:t xml:space="preserve"> кезеңінен өту қажет (3 күннен кем емес).</w:t>
      </w:r>
    </w:p>
    <w:p w14:paraId="3C3E0E9F" w14:textId="77777777" w:rsidR="00851862" w:rsidRPr="00241161" w:rsidRDefault="00E600CB" w:rsidP="00667816">
      <w:pPr>
        <w:spacing w:after="0"/>
        <w:jc w:val="both"/>
        <w:rPr>
          <w:rFonts w:ascii="Times New Roman" w:hAnsi="Times New Roman"/>
          <w:sz w:val="24"/>
          <w:szCs w:val="24"/>
          <w:lang w:val="kk-KZ"/>
        </w:rPr>
      </w:pPr>
      <w:r>
        <w:rPr>
          <w:rFonts w:ascii="Times New Roman" w:hAnsi="Times New Roman"/>
          <w:sz w:val="24"/>
          <w:szCs w:val="24"/>
          <w:lang w:val="kk-KZ"/>
        </w:rPr>
        <w:t>Цетиризин Спей</w:t>
      </w:r>
      <w:r w:rsidR="006764B5" w:rsidRPr="00241161">
        <w:rPr>
          <w:rFonts w:ascii="Times New Roman" w:hAnsi="Times New Roman"/>
          <w:sz w:val="24"/>
          <w:szCs w:val="24"/>
          <w:lang w:val="kk-KZ"/>
        </w:rPr>
        <w:t xml:space="preserve"> препаратын тоқтатқаннан кейін, емдеу басталғанға дейін бұл </w:t>
      </w:r>
      <w:r w:rsidR="00486713" w:rsidRPr="00241161">
        <w:rPr>
          <w:rFonts w:ascii="Times New Roman" w:hAnsi="Times New Roman"/>
          <w:sz w:val="24"/>
          <w:szCs w:val="24"/>
          <w:lang w:val="kk-KZ"/>
        </w:rPr>
        <w:t>симптомдар</w:t>
      </w:r>
      <w:r w:rsidR="006764B5" w:rsidRPr="00241161">
        <w:rPr>
          <w:rFonts w:ascii="Times New Roman" w:hAnsi="Times New Roman"/>
          <w:sz w:val="24"/>
          <w:szCs w:val="24"/>
          <w:lang w:val="kk-KZ"/>
        </w:rPr>
        <w:t xml:space="preserve"> болмаса да, қышыну және/немесе есекжем пайда болуы мүмкін. Кейбір жағдайларда симптомдар айқын болуы мүмкін және дәрігер </w:t>
      </w:r>
      <w:r>
        <w:rPr>
          <w:rFonts w:ascii="Times New Roman" w:hAnsi="Times New Roman"/>
          <w:sz w:val="24"/>
          <w:szCs w:val="24"/>
          <w:lang w:val="kk-KZ"/>
        </w:rPr>
        <w:t>Цетиризин Спей</w:t>
      </w:r>
      <w:r w:rsidR="006764B5" w:rsidRPr="00241161">
        <w:rPr>
          <w:rFonts w:ascii="Times New Roman" w:hAnsi="Times New Roman"/>
          <w:sz w:val="24"/>
          <w:szCs w:val="24"/>
          <w:lang w:val="kk-KZ"/>
        </w:rPr>
        <w:t xml:space="preserve"> препаратымен емдеуді қайта тағайындай алады. </w:t>
      </w:r>
      <w:r w:rsidR="00851862" w:rsidRPr="00241161">
        <w:rPr>
          <w:rFonts w:ascii="Times New Roman" w:hAnsi="Times New Roman"/>
          <w:sz w:val="24"/>
          <w:szCs w:val="24"/>
          <w:lang w:val="kk"/>
        </w:rPr>
        <w:t xml:space="preserve">Емдеуді қайта бастағаннан кейін симптомдар </w:t>
      </w:r>
      <w:r w:rsidR="00851862" w:rsidRPr="00241161">
        <w:rPr>
          <w:rFonts w:ascii="Times New Roman" w:hAnsi="Times New Roman"/>
          <w:sz w:val="24"/>
          <w:szCs w:val="24"/>
          <w:lang w:val="kk-KZ"/>
        </w:rPr>
        <w:t>басылуы</w:t>
      </w:r>
      <w:r w:rsidR="00851862" w:rsidRPr="00241161">
        <w:rPr>
          <w:rFonts w:ascii="Times New Roman" w:hAnsi="Times New Roman"/>
          <w:sz w:val="24"/>
          <w:szCs w:val="24"/>
          <w:lang w:val="kk"/>
        </w:rPr>
        <w:t xml:space="preserve"> тиіс</w:t>
      </w:r>
      <w:r w:rsidR="00851862" w:rsidRPr="00241161">
        <w:rPr>
          <w:rFonts w:ascii="Times New Roman" w:hAnsi="Times New Roman"/>
          <w:sz w:val="24"/>
          <w:szCs w:val="24"/>
          <w:lang w:val="kk-KZ"/>
        </w:rPr>
        <w:t>.</w:t>
      </w:r>
    </w:p>
    <w:p w14:paraId="33C3C9D2" w14:textId="77777777" w:rsidR="006764B5" w:rsidRPr="00241161" w:rsidRDefault="006764B5" w:rsidP="00667816">
      <w:pPr>
        <w:spacing w:after="0"/>
        <w:jc w:val="both"/>
        <w:rPr>
          <w:rFonts w:ascii="Times New Roman" w:hAnsi="Times New Roman"/>
          <w:sz w:val="24"/>
          <w:szCs w:val="24"/>
          <w:lang w:val="kk-KZ"/>
        </w:rPr>
      </w:pPr>
      <w:r w:rsidRPr="00241161">
        <w:rPr>
          <w:rFonts w:ascii="Times New Roman" w:hAnsi="Times New Roman"/>
          <w:sz w:val="24"/>
          <w:szCs w:val="24"/>
          <w:lang w:val="kk-KZ"/>
        </w:rPr>
        <w:t>Аллергиялық реакция дамыған кезде препаратты қабылдауды тоқтатып, шұғыл түрде дәрігермен кеңесу керек.</w:t>
      </w:r>
    </w:p>
    <w:p w14:paraId="792251E1" w14:textId="77777777" w:rsidR="006764B5" w:rsidRPr="00241161" w:rsidRDefault="006764B5" w:rsidP="00667816">
      <w:pPr>
        <w:spacing w:after="0"/>
        <w:jc w:val="both"/>
        <w:rPr>
          <w:rFonts w:ascii="Times New Roman" w:hAnsi="Times New Roman"/>
          <w:i/>
          <w:sz w:val="24"/>
          <w:szCs w:val="24"/>
          <w:lang w:val="kk-KZ"/>
        </w:rPr>
      </w:pPr>
      <w:r w:rsidRPr="00241161">
        <w:rPr>
          <w:rFonts w:ascii="Times New Roman" w:hAnsi="Times New Roman"/>
          <w:i/>
          <w:sz w:val="24"/>
          <w:szCs w:val="24"/>
          <w:lang w:val="kk-KZ"/>
        </w:rPr>
        <w:t>Қосымша заттар:</w:t>
      </w:r>
    </w:p>
    <w:p w14:paraId="34AC27B7" w14:textId="77777777" w:rsidR="00486713" w:rsidRPr="00241161" w:rsidRDefault="00851862" w:rsidP="00486713">
      <w:pPr>
        <w:spacing w:after="0"/>
        <w:jc w:val="both"/>
        <w:rPr>
          <w:rFonts w:ascii="Times New Roman" w:hAnsi="Times New Roman"/>
          <w:sz w:val="24"/>
          <w:szCs w:val="24"/>
          <w:lang w:val="kk-KZ"/>
        </w:rPr>
      </w:pPr>
      <w:r w:rsidRPr="00241161">
        <w:rPr>
          <w:rFonts w:ascii="Times New Roman" w:hAnsi="Times New Roman"/>
          <w:sz w:val="24"/>
          <w:szCs w:val="24"/>
          <w:lang w:val="kk-KZ"/>
        </w:rPr>
        <w:t xml:space="preserve">Галактоза, фруктозы көтере алмаушылығы, Lapp-лактаза тапшылығы немесе  глюкоза-галактоза мальабсорбциясының сирек тұқым қуалайтын аурулары бар пациенттер  </w:t>
      </w:r>
      <w:r w:rsidR="00E600CB">
        <w:rPr>
          <w:rFonts w:ascii="Times New Roman" w:hAnsi="Times New Roman"/>
          <w:sz w:val="24"/>
          <w:szCs w:val="24"/>
          <w:lang w:val="kk-KZ"/>
        </w:rPr>
        <w:t>Цетиризин Спей</w:t>
      </w:r>
      <w:r w:rsidRPr="00241161">
        <w:rPr>
          <w:rFonts w:ascii="Times New Roman" w:hAnsi="Times New Roman"/>
          <w:sz w:val="24"/>
          <w:szCs w:val="24"/>
          <w:lang w:val="kk-KZ"/>
        </w:rPr>
        <w:t xml:space="preserve"> препаратын қабылдамаулары тиіс</w:t>
      </w:r>
      <w:r w:rsidR="00BD08FF" w:rsidRPr="00241161">
        <w:rPr>
          <w:rFonts w:ascii="Times New Roman" w:hAnsi="Times New Roman"/>
          <w:sz w:val="24"/>
          <w:szCs w:val="24"/>
          <w:lang w:val="kk-KZ"/>
        </w:rPr>
        <w:t xml:space="preserve">. </w:t>
      </w:r>
    </w:p>
    <w:p w14:paraId="4B7C5E70" w14:textId="77777777" w:rsidR="006764B5" w:rsidRPr="00241161" w:rsidRDefault="00E600CB" w:rsidP="00486713">
      <w:pPr>
        <w:spacing w:after="0"/>
        <w:jc w:val="both"/>
        <w:rPr>
          <w:rFonts w:ascii="Times New Roman" w:hAnsi="Times New Roman"/>
          <w:sz w:val="24"/>
          <w:szCs w:val="24"/>
          <w:lang w:val="kk-KZ"/>
        </w:rPr>
      </w:pPr>
      <w:r>
        <w:rPr>
          <w:rFonts w:ascii="Times New Roman" w:hAnsi="Times New Roman"/>
          <w:sz w:val="24"/>
          <w:szCs w:val="24"/>
          <w:lang w:val="kk-KZ"/>
        </w:rPr>
        <w:t>Цетиризин Спей</w:t>
      </w:r>
      <w:r w:rsidR="006764B5" w:rsidRPr="00241161">
        <w:rPr>
          <w:rFonts w:ascii="Times New Roman" w:hAnsi="Times New Roman"/>
          <w:sz w:val="24"/>
          <w:szCs w:val="24"/>
          <w:lang w:val="kk-KZ"/>
        </w:rPr>
        <w:t xml:space="preserve"> препаратының құрамында натрий бензоаты бар, сондықтан </w:t>
      </w:r>
      <w:r w:rsidR="00486713" w:rsidRPr="00241161">
        <w:rPr>
          <w:rFonts w:ascii="Times New Roman" w:hAnsi="Times New Roman"/>
          <w:sz w:val="24"/>
          <w:szCs w:val="24"/>
          <w:lang w:val="kk-KZ"/>
        </w:rPr>
        <w:t>сарғаюдың даму қаупінің жоғары болуына</w:t>
      </w:r>
      <w:r w:rsidR="00486713" w:rsidRPr="00241161">
        <w:rPr>
          <w:rFonts w:ascii="Times New Roman" w:hAnsi="Times New Roman"/>
          <w:sz w:val="28"/>
          <w:szCs w:val="28"/>
          <w:lang w:val="kk-KZ"/>
        </w:rPr>
        <w:t xml:space="preserve">  </w:t>
      </w:r>
      <w:r w:rsidR="006764B5" w:rsidRPr="00241161">
        <w:rPr>
          <w:rFonts w:ascii="Times New Roman" w:hAnsi="Times New Roman"/>
          <w:sz w:val="24"/>
          <w:szCs w:val="24"/>
          <w:lang w:val="kk-KZ"/>
        </w:rPr>
        <w:t>байланысты бұл препаратты жаңа туған нәрестелерде қолдануға болмайды.</w:t>
      </w:r>
    </w:p>
    <w:p w14:paraId="7D3FC90C" w14:textId="77777777" w:rsidR="006764B5" w:rsidRPr="00241161" w:rsidRDefault="00E600CB" w:rsidP="00667816">
      <w:pPr>
        <w:jc w:val="both"/>
        <w:rPr>
          <w:rFonts w:ascii="Times New Roman" w:hAnsi="Times New Roman"/>
          <w:sz w:val="24"/>
          <w:szCs w:val="24"/>
          <w:lang w:val="kk-KZ"/>
        </w:rPr>
      </w:pPr>
      <w:r>
        <w:rPr>
          <w:rFonts w:ascii="Times New Roman" w:hAnsi="Times New Roman"/>
          <w:sz w:val="24"/>
          <w:szCs w:val="24"/>
          <w:lang w:val="kk-KZ"/>
        </w:rPr>
        <w:t>Цетиризин Спей</w:t>
      </w:r>
      <w:r w:rsidR="006764B5" w:rsidRPr="00241161">
        <w:rPr>
          <w:rFonts w:ascii="Times New Roman" w:hAnsi="Times New Roman"/>
          <w:sz w:val="24"/>
          <w:szCs w:val="24"/>
          <w:lang w:val="kk-KZ"/>
        </w:rPr>
        <w:t xml:space="preserve"> препаратының құрамында натрий цитраты бар, яғни 1 ммольден астам натрий (23 мг) (10 мл бір реттік дозада 30 мг натрий цитраты бар), сондықтан тұзсыз диетаны ұстанатын адамдарға тағайындау кезінде ерекше сақ болу керек.</w:t>
      </w:r>
    </w:p>
    <w:p w14:paraId="1310D3D0" w14:textId="77777777" w:rsidR="007D0E84" w:rsidRPr="00241161" w:rsidRDefault="00DB406A" w:rsidP="00667816">
      <w:pPr>
        <w:spacing w:after="0" w:line="240" w:lineRule="auto"/>
        <w:jc w:val="both"/>
        <w:rPr>
          <w:rFonts w:ascii="Times New Roman" w:eastAsia="Times New Roman" w:hAnsi="Times New Roman"/>
          <w:b/>
          <w:sz w:val="24"/>
          <w:szCs w:val="24"/>
          <w:lang w:val="kk-KZ" w:eastAsia="ru-RU"/>
        </w:rPr>
      </w:pPr>
      <w:r w:rsidRPr="00241161">
        <w:rPr>
          <w:rFonts w:ascii="Times New Roman" w:eastAsia="Times New Roman" w:hAnsi="Times New Roman"/>
          <w:b/>
          <w:sz w:val="24"/>
          <w:szCs w:val="24"/>
          <w:lang w:val="kk-KZ" w:eastAsia="ru-RU"/>
        </w:rPr>
        <w:t>4.</w:t>
      </w:r>
      <w:r w:rsidR="00B05BD1" w:rsidRPr="00241161">
        <w:rPr>
          <w:rFonts w:ascii="Times New Roman" w:eastAsia="Times New Roman" w:hAnsi="Times New Roman"/>
          <w:b/>
          <w:sz w:val="24"/>
          <w:szCs w:val="24"/>
          <w:lang w:val="kk-KZ" w:eastAsia="ru-RU"/>
        </w:rPr>
        <w:t>5</w:t>
      </w:r>
      <w:r w:rsidRPr="00241161">
        <w:rPr>
          <w:rFonts w:ascii="Times New Roman" w:eastAsia="Times New Roman" w:hAnsi="Times New Roman"/>
          <w:b/>
          <w:sz w:val="24"/>
          <w:szCs w:val="24"/>
          <w:lang w:val="kk-KZ" w:eastAsia="ru-RU"/>
        </w:rPr>
        <w:t xml:space="preserve"> </w:t>
      </w:r>
      <w:r w:rsidR="00707D03" w:rsidRPr="00241161">
        <w:rPr>
          <w:rFonts w:ascii="Times New Roman" w:eastAsia="Times New Roman" w:hAnsi="Times New Roman"/>
          <w:b/>
          <w:sz w:val="24"/>
          <w:szCs w:val="24"/>
          <w:lang w:val="kk-KZ" w:eastAsia="ru-RU"/>
        </w:rPr>
        <w:t>Басқа дәрілік препараттармен өзара әрекеттесуі</w:t>
      </w:r>
      <w:r w:rsidR="00B72893" w:rsidRPr="00241161">
        <w:rPr>
          <w:rFonts w:ascii="Times New Roman" w:eastAsia="Times New Roman" w:hAnsi="Times New Roman"/>
          <w:b/>
          <w:sz w:val="24"/>
          <w:szCs w:val="24"/>
          <w:lang w:val="kk-KZ" w:eastAsia="ru-RU"/>
        </w:rPr>
        <w:t xml:space="preserve"> және басқа әрекеттесулер</w:t>
      </w:r>
    </w:p>
    <w:p w14:paraId="5342847B" w14:textId="77777777" w:rsidR="00276B6E" w:rsidRDefault="00276B6E" w:rsidP="00276B6E">
      <w:pPr>
        <w:spacing w:after="0" w:line="240" w:lineRule="auto"/>
        <w:jc w:val="both"/>
        <w:rPr>
          <w:rFonts w:ascii="Times New Roman" w:hAnsi="Times New Roman"/>
          <w:color w:val="000000"/>
          <w:sz w:val="24"/>
          <w:szCs w:val="24"/>
          <w:lang w:val="kk-KZ"/>
        </w:rPr>
      </w:pPr>
      <w:r>
        <w:rPr>
          <w:rFonts w:ascii="Times New Roman" w:hAnsi="Times New Roman"/>
          <w:color w:val="000000"/>
          <w:sz w:val="24"/>
          <w:szCs w:val="24"/>
          <w:lang w:val="kk-KZ"/>
        </w:rPr>
        <w:t xml:space="preserve">Фармакокинетикалық, фармакодинамикалық сипаттамасына және цетиризинді көтере алмаушылық бейініне байланысты бұл антигистаминдік дәрілердің басқа препараттармен өзара әрекеттесуі күтілмейді. Іс жүзінде, </w:t>
      </w:r>
      <w:r>
        <w:rPr>
          <w:rFonts w:ascii="Times New Roman" w:hAnsi="Times New Roman"/>
          <w:bCs/>
          <w:sz w:val="24"/>
          <w:szCs w:val="24"/>
          <w:lang w:val="kk-KZ"/>
        </w:rPr>
        <w:t>не фармакодинамикалық не маңызды фармакокинетикалық өзара әрекеттесулер туралы,</w:t>
      </w:r>
      <w:r>
        <w:rPr>
          <w:rFonts w:ascii="Times New Roman" w:hAnsi="Times New Roman"/>
          <w:bCs/>
          <w:sz w:val="28"/>
          <w:szCs w:val="28"/>
          <w:lang w:val="kk-KZ"/>
        </w:rPr>
        <w:t xml:space="preserve"> </w:t>
      </w:r>
      <w:r>
        <w:rPr>
          <w:rFonts w:ascii="Times New Roman" w:hAnsi="Times New Roman"/>
          <w:color w:val="000000"/>
          <w:sz w:val="24"/>
          <w:szCs w:val="24"/>
          <w:lang w:val="kk-KZ"/>
        </w:rPr>
        <w:t xml:space="preserve"> әсіресе псевдоэфедринмен немесе теофиллинмен (тәулігіне 400 мг) дәріаралық өзара әрекеттесу зерттеулерінде хабарланбаған. </w:t>
      </w:r>
    </w:p>
    <w:p w14:paraId="39E137CE" w14:textId="77777777" w:rsidR="00276B6E" w:rsidRDefault="00276B6E" w:rsidP="00276B6E">
      <w:pPr>
        <w:spacing w:after="0" w:line="240" w:lineRule="auto"/>
        <w:jc w:val="both"/>
        <w:rPr>
          <w:rFonts w:ascii="Times New Roman" w:hAnsi="Times New Roman"/>
          <w:color w:val="000000"/>
          <w:sz w:val="24"/>
          <w:szCs w:val="24"/>
          <w:lang w:val="kk-KZ"/>
        </w:rPr>
      </w:pPr>
      <w:r>
        <w:rPr>
          <w:rFonts w:ascii="Times New Roman" w:hAnsi="Times New Roman"/>
          <w:color w:val="000000"/>
          <w:sz w:val="24"/>
          <w:szCs w:val="24"/>
          <w:lang w:val="kk-KZ"/>
        </w:rPr>
        <w:t>Цетиризиннің сіңу дәрежесі аспен бірге қабылдағанда төмендемейді, бірақ сіңу деңгейі төмендейді.</w:t>
      </w:r>
    </w:p>
    <w:p w14:paraId="10269A81" w14:textId="77777777" w:rsidR="00276B6E" w:rsidRDefault="00276B6E" w:rsidP="00276B6E">
      <w:pPr>
        <w:spacing w:after="0" w:line="240" w:lineRule="auto"/>
        <w:jc w:val="both"/>
        <w:rPr>
          <w:rFonts w:ascii="Times New Roman" w:hAnsi="Times New Roman"/>
          <w:color w:val="000000"/>
          <w:sz w:val="24"/>
          <w:szCs w:val="24"/>
          <w:lang w:val="kk-KZ"/>
        </w:rPr>
      </w:pPr>
      <w:bookmarkStart w:id="6" w:name="2175220271"/>
      <w:r>
        <w:rPr>
          <w:rFonts w:ascii="Times New Roman" w:hAnsi="Times New Roman"/>
          <w:color w:val="000000"/>
          <w:sz w:val="24"/>
          <w:szCs w:val="24"/>
          <w:lang w:val="kk-KZ"/>
        </w:rPr>
        <w:t>Алкогольді немесе ОЖЖ басқа да депрессанттарын бір мезгілде қолдану  қорғанудың қосымша төмендеуін және жұмысқа қабілеттіліктің нашарлауын тудыруы мүмкін, бірақ цетиризин алкогольдің әсерін күшейтпейді (қандағы деңгейі 0,5 г/л).</w:t>
      </w:r>
      <w:bookmarkEnd w:id="6"/>
    </w:p>
    <w:p w14:paraId="2421A363" w14:textId="77777777" w:rsidR="00B71841" w:rsidRPr="00241161" w:rsidRDefault="00B71841" w:rsidP="00667816">
      <w:pPr>
        <w:spacing w:after="0" w:line="240" w:lineRule="auto"/>
        <w:jc w:val="both"/>
        <w:rPr>
          <w:rFonts w:ascii="Times New Roman" w:eastAsia="Times New Roman" w:hAnsi="Times New Roman"/>
          <w:b/>
          <w:sz w:val="24"/>
          <w:szCs w:val="24"/>
          <w:lang w:val="kk-KZ" w:eastAsia="ru-RU"/>
        </w:rPr>
      </w:pPr>
    </w:p>
    <w:p w14:paraId="3985E289" w14:textId="77777777" w:rsidR="00B05BD1" w:rsidRPr="00241161" w:rsidRDefault="00B05BD1" w:rsidP="00667816">
      <w:pPr>
        <w:spacing w:after="0" w:line="240" w:lineRule="auto"/>
        <w:jc w:val="both"/>
        <w:rPr>
          <w:rFonts w:ascii="Times New Roman" w:eastAsia="Times New Roman" w:hAnsi="Times New Roman"/>
          <w:b/>
          <w:sz w:val="24"/>
          <w:szCs w:val="24"/>
          <w:lang w:val="kk-KZ" w:eastAsia="ru-RU"/>
        </w:rPr>
      </w:pPr>
      <w:r w:rsidRPr="00241161">
        <w:rPr>
          <w:rFonts w:ascii="Times New Roman" w:eastAsia="Times New Roman" w:hAnsi="Times New Roman"/>
          <w:b/>
          <w:sz w:val="24"/>
          <w:szCs w:val="24"/>
          <w:lang w:val="kk-KZ" w:eastAsia="ru-RU"/>
        </w:rPr>
        <w:t xml:space="preserve">4.6 </w:t>
      </w:r>
      <w:r w:rsidR="00707D03" w:rsidRPr="00241161">
        <w:rPr>
          <w:rFonts w:ascii="Times New Roman" w:eastAsia="Times New Roman" w:hAnsi="Times New Roman"/>
          <w:b/>
          <w:sz w:val="24"/>
          <w:szCs w:val="24"/>
          <w:lang w:val="kk-KZ" w:eastAsia="ru-RU"/>
        </w:rPr>
        <w:t>Фертильділік, жүктілік және лактация</w:t>
      </w:r>
      <w:r w:rsidRPr="00241161">
        <w:rPr>
          <w:rFonts w:ascii="Times New Roman" w:eastAsia="Times New Roman" w:hAnsi="Times New Roman"/>
          <w:b/>
          <w:sz w:val="24"/>
          <w:szCs w:val="24"/>
          <w:lang w:val="kk-KZ" w:eastAsia="ru-RU"/>
        </w:rPr>
        <w:t>.</w:t>
      </w:r>
    </w:p>
    <w:p w14:paraId="605065E1" w14:textId="77777777" w:rsidR="00B57BC4" w:rsidRPr="00241161" w:rsidRDefault="00707D03" w:rsidP="00667816">
      <w:pPr>
        <w:pStyle w:val="a9"/>
        <w:kinsoku w:val="0"/>
        <w:overflowPunct w:val="0"/>
        <w:spacing w:after="0"/>
        <w:ind w:right="118"/>
        <w:jc w:val="both"/>
        <w:rPr>
          <w:i/>
          <w:spacing w:val="3"/>
          <w:sz w:val="24"/>
          <w:szCs w:val="24"/>
          <w:lang w:val="kk-KZ"/>
        </w:rPr>
      </w:pPr>
      <w:r w:rsidRPr="00241161">
        <w:rPr>
          <w:i/>
          <w:color w:val="000000"/>
          <w:sz w:val="24"/>
          <w:szCs w:val="24"/>
          <w:lang w:val="kk-KZ"/>
        </w:rPr>
        <w:lastRenderedPageBreak/>
        <w:t>Жүктілік</w:t>
      </w:r>
    </w:p>
    <w:p w14:paraId="076146DA" w14:textId="77777777" w:rsidR="00F266AD" w:rsidRPr="00241161" w:rsidRDefault="00B71841" w:rsidP="00667816">
      <w:pPr>
        <w:pStyle w:val="a9"/>
        <w:kinsoku w:val="0"/>
        <w:overflowPunct w:val="0"/>
        <w:spacing w:after="0"/>
        <w:ind w:right="118"/>
        <w:jc w:val="both"/>
        <w:rPr>
          <w:i/>
          <w:color w:val="000000"/>
          <w:sz w:val="24"/>
          <w:szCs w:val="24"/>
          <w:lang w:val="kk-KZ"/>
        </w:rPr>
      </w:pPr>
      <w:r w:rsidRPr="00241161">
        <w:rPr>
          <w:spacing w:val="3"/>
          <w:sz w:val="24"/>
          <w:szCs w:val="24"/>
          <w:lang w:val="kk-KZ"/>
        </w:rPr>
        <w:t>Цетиризин бойынша жүктілік нәтижелерінің деректері ана немесе эмбрион/</w:t>
      </w:r>
      <w:r w:rsidR="00C02076" w:rsidRPr="00241161">
        <w:rPr>
          <w:spacing w:val="3"/>
          <w:sz w:val="24"/>
          <w:szCs w:val="24"/>
          <w:lang w:val="kk-KZ"/>
        </w:rPr>
        <w:t>шарана</w:t>
      </w:r>
      <w:r w:rsidRPr="00241161">
        <w:rPr>
          <w:spacing w:val="3"/>
          <w:sz w:val="24"/>
          <w:szCs w:val="24"/>
          <w:lang w:val="kk-KZ"/>
        </w:rPr>
        <w:t xml:space="preserve"> үшін әлеуетті уыттылықты болжамайды. Жануарларға </w:t>
      </w:r>
      <w:r w:rsidR="00C02076" w:rsidRPr="00241161">
        <w:rPr>
          <w:spacing w:val="3"/>
          <w:sz w:val="24"/>
          <w:szCs w:val="24"/>
          <w:lang w:val="kk-KZ"/>
        </w:rPr>
        <w:t xml:space="preserve">жүргізілген </w:t>
      </w:r>
      <w:r w:rsidRPr="00241161">
        <w:rPr>
          <w:spacing w:val="3"/>
          <w:sz w:val="24"/>
          <w:szCs w:val="24"/>
          <w:lang w:val="kk-KZ"/>
        </w:rPr>
        <w:t>зерттеулер жүктілік</w:t>
      </w:r>
      <w:r w:rsidR="00C02076" w:rsidRPr="00241161">
        <w:rPr>
          <w:spacing w:val="3"/>
          <w:sz w:val="24"/>
          <w:szCs w:val="24"/>
          <w:lang w:val="kk-KZ"/>
        </w:rPr>
        <w:t xml:space="preserve"> ағымына</w:t>
      </w:r>
      <w:r w:rsidRPr="00241161">
        <w:rPr>
          <w:spacing w:val="3"/>
          <w:sz w:val="24"/>
          <w:szCs w:val="24"/>
          <w:lang w:val="kk-KZ"/>
        </w:rPr>
        <w:t>, эмбрион</w:t>
      </w:r>
      <w:r w:rsidR="00C02076" w:rsidRPr="00241161">
        <w:rPr>
          <w:spacing w:val="3"/>
          <w:sz w:val="24"/>
          <w:szCs w:val="24"/>
          <w:lang w:val="kk-KZ"/>
        </w:rPr>
        <w:t>альді</w:t>
      </w:r>
      <w:r w:rsidRPr="00241161">
        <w:rPr>
          <w:spacing w:val="3"/>
          <w:sz w:val="24"/>
          <w:szCs w:val="24"/>
          <w:lang w:val="kk-KZ"/>
        </w:rPr>
        <w:t>/фетал</w:t>
      </w:r>
      <w:r w:rsidR="00C02076" w:rsidRPr="00241161">
        <w:rPr>
          <w:spacing w:val="3"/>
          <w:sz w:val="24"/>
          <w:szCs w:val="24"/>
          <w:lang w:val="kk-KZ"/>
        </w:rPr>
        <w:t>ьді</w:t>
      </w:r>
      <w:r w:rsidRPr="00241161">
        <w:rPr>
          <w:spacing w:val="3"/>
          <w:sz w:val="24"/>
          <w:szCs w:val="24"/>
          <w:lang w:val="kk-KZ"/>
        </w:rPr>
        <w:t xml:space="preserve"> даму</w:t>
      </w:r>
      <w:r w:rsidR="00C02076" w:rsidRPr="00241161">
        <w:rPr>
          <w:spacing w:val="3"/>
          <w:sz w:val="24"/>
          <w:szCs w:val="24"/>
          <w:lang w:val="kk-KZ"/>
        </w:rPr>
        <w:t>ға</w:t>
      </w:r>
      <w:r w:rsidRPr="00241161">
        <w:rPr>
          <w:spacing w:val="3"/>
          <w:sz w:val="24"/>
          <w:szCs w:val="24"/>
          <w:lang w:val="kk-KZ"/>
        </w:rPr>
        <w:t>, босану</w:t>
      </w:r>
      <w:r w:rsidR="00C02076" w:rsidRPr="00241161">
        <w:rPr>
          <w:spacing w:val="3"/>
          <w:sz w:val="24"/>
          <w:szCs w:val="24"/>
          <w:lang w:val="kk-KZ"/>
        </w:rPr>
        <w:t>ға</w:t>
      </w:r>
      <w:r w:rsidRPr="00241161">
        <w:rPr>
          <w:spacing w:val="3"/>
          <w:sz w:val="24"/>
          <w:szCs w:val="24"/>
          <w:lang w:val="kk-KZ"/>
        </w:rPr>
        <w:t xml:space="preserve"> немесе постнатал</w:t>
      </w:r>
      <w:r w:rsidR="00C02076" w:rsidRPr="00241161">
        <w:rPr>
          <w:spacing w:val="3"/>
          <w:sz w:val="24"/>
          <w:szCs w:val="24"/>
          <w:lang w:val="kk-KZ"/>
        </w:rPr>
        <w:t>ьді</w:t>
      </w:r>
      <w:r w:rsidRPr="00241161">
        <w:rPr>
          <w:spacing w:val="3"/>
          <w:sz w:val="24"/>
          <w:szCs w:val="24"/>
          <w:lang w:val="kk-KZ"/>
        </w:rPr>
        <w:t xml:space="preserve"> дамуына тікелей немесе жанама зиянды әсер етуді көрсетпейді. </w:t>
      </w:r>
      <w:r w:rsidR="006764B5" w:rsidRPr="00241161">
        <w:rPr>
          <w:spacing w:val="3"/>
          <w:sz w:val="24"/>
          <w:szCs w:val="24"/>
          <w:lang w:val="kk-KZ"/>
        </w:rPr>
        <w:t>Дегенмен, қолдану тәжірибесінің жеткіліксіздігін ескере отырып, препаратты жүкті әйелдерге қолдануға болмайды.</w:t>
      </w:r>
    </w:p>
    <w:p w14:paraId="39E7D211" w14:textId="77777777" w:rsidR="00B57BC4" w:rsidRPr="00241161" w:rsidRDefault="00486713" w:rsidP="00667816">
      <w:pPr>
        <w:pStyle w:val="a9"/>
        <w:kinsoku w:val="0"/>
        <w:overflowPunct w:val="0"/>
        <w:spacing w:after="0"/>
        <w:ind w:right="118"/>
        <w:jc w:val="both"/>
        <w:rPr>
          <w:i/>
          <w:color w:val="000000"/>
          <w:sz w:val="24"/>
          <w:szCs w:val="24"/>
          <w:lang w:val="kk-KZ"/>
        </w:rPr>
      </w:pPr>
      <w:r w:rsidRPr="00241161">
        <w:rPr>
          <w:i/>
          <w:color w:val="000000"/>
          <w:sz w:val="24"/>
          <w:szCs w:val="24"/>
          <w:lang w:val="kk-KZ"/>
        </w:rPr>
        <w:t>Бала емізу</w:t>
      </w:r>
    </w:p>
    <w:p w14:paraId="0D72AAD9" w14:textId="77777777" w:rsidR="00BA61C9" w:rsidRPr="00241161" w:rsidRDefault="00BA61C9" w:rsidP="00667816">
      <w:pPr>
        <w:pStyle w:val="a9"/>
        <w:kinsoku w:val="0"/>
        <w:overflowPunct w:val="0"/>
        <w:spacing w:after="0"/>
        <w:ind w:right="118"/>
        <w:jc w:val="both"/>
        <w:rPr>
          <w:spacing w:val="3"/>
          <w:sz w:val="24"/>
          <w:szCs w:val="24"/>
          <w:lang w:val="kk-KZ"/>
        </w:rPr>
      </w:pPr>
      <w:r w:rsidRPr="00241161">
        <w:rPr>
          <w:spacing w:val="3"/>
          <w:sz w:val="24"/>
          <w:szCs w:val="24"/>
          <w:lang w:val="kk-KZ"/>
        </w:rPr>
        <w:t>Жаңа туған нәрестелер/емшектегі нәрестелер үшін жағымсыз әсерлердің пайда болу қаупін жоққа шығаруға болмайды.</w:t>
      </w:r>
    </w:p>
    <w:p w14:paraId="0311040D" w14:textId="77777777" w:rsidR="00BA61C9" w:rsidRPr="00241161" w:rsidRDefault="00BA61C9" w:rsidP="00667816">
      <w:pPr>
        <w:pStyle w:val="a9"/>
        <w:kinsoku w:val="0"/>
        <w:overflowPunct w:val="0"/>
        <w:spacing w:after="0"/>
        <w:ind w:right="118"/>
        <w:jc w:val="both"/>
        <w:rPr>
          <w:spacing w:val="3"/>
          <w:sz w:val="24"/>
          <w:szCs w:val="24"/>
          <w:lang w:val="kk-KZ"/>
        </w:rPr>
      </w:pPr>
      <w:r w:rsidRPr="00241161">
        <w:rPr>
          <w:spacing w:val="3"/>
          <w:sz w:val="24"/>
          <w:szCs w:val="24"/>
          <w:lang w:val="kk-KZ"/>
        </w:rPr>
        <w:t>Цетиризин емшек сүтімен плазмадағы деңгейдің 25% - дан 90% - на дейінгі концентрацияда бөлінеді (қабылдағаннан кейін</w:t>
      </w:r>
      <w:r w:rsidR="00486713" w:rsidRPr="00241161">
        <w:rPr>
          <w:spacing w:val="3"/>
          <w:sz w:val="24"/>
          <w:szCs w:val="24"/>
          <w:lang w:val="kk-KZ"/>
        </w:rPr>
        <w:t>гі</w:t>
      </w:r>
      <w:r w:rsidRPr="00241161">
        <w:rPr>
          <w:spacing w:val="3"/>
          <w:sz w:val="24"/>
          <w:szCs w:val="24"/>
          <w:lang w:val="kk-KZ"/>
        </w:rPr>
        <w:t xml:space="preserve"> сынама алу уақытына байланысты), сондықтан </w:t>
      </w:r>
      <w:r w:rsidR="00E600CB">
        <w:rPr>
          <w:spacing w:val="3"/>
          <w:sz w:val="24"/>
          <w:szCs w:val="24"/>
          <w:lang w:val="kk-KZ"/>
        </w:rPr>
        <w:t>Цетиризин Спей</w:t>
      </w:r>
      <w:r w:rsidRPr="00241161">
        <w:rPr>
          <w:spacing w:val="3"/>
          <w:sz w:val="24"/>
          <w:szCs w:val="24"/>
          <w:lang w:val="kk-KZ"/>
        </w:rPr>
        <w:t xml:space="preserve"> препаратымен емдеу кезеңінде </w:t>
      </w:r>
      <w:r w:rsidR="00486713" w:rsidRPr="00241161">
        <w:rPr>
          <w:spacing w:val="3"/>
          <w:sz w:val="24"/>
          <w:szCs w:val="24"/>
          <w:lang w:val="kk-KZ"/>
        </w:rPr>
        <w:t>бала</w:t>
      </w:r>
      <w:r w:rsidRPr="00241161">
        <w:rPr>
          <w:spacing w:val="3"/>
          <w:sz w:val="24"/>
          <w:szCs w:val="24"/>
          <w:lang w:val="kk-KZ"/>
        </w:rPr>
        <w:t xml:space="preserve"> емізуді тоқтату керек.</w:t>
      </w:r>
    </w:p>
    <w:p w14:paraId="3ED5298F" w14:textId="77777777" w:rsidR="00B57BC4" w:rsidRPr="00241161" w:rsidRDefault="00707D03" w:rsidP="00667816">
      <w:pPr>
        <w:pStyle w:val="a9"/>
        <w:kinsoku w:val="0"/>
        <w:overflowPunct w:val="0"/>
        <w:spacing w:after="0"/>
        <w:ind w:right="118"/>
        <w:jc w:val="both"/>
        <w:rPr>
          <w:i/>
          <w:color w:val="000000"/>
          <w:sz w:val="24"/>
          <w:szCs w:val="24"/>
          <w:lang w:val="kk-KZ"/>
        </w:rPr>
      </w:pPr>
      <w:r w:rsidRPr="00241161">
        <w:rPr>
          <w:i/>
          <w:sz w:val="24"/>
          <w:szCs w:val="24"/>
          <w:lang w:val="kk-KZ"/>
        </w:rPr>
        <w:t>Фертильділік</w:t>
      </w:r>
    </w:p>
    <w:p w14:paraId="12A82DB1" w14:textId="77777777" w:rsidR="00C02076" w:rsidRPr="00241161" w:rsidRDefault="00C02076" w:rsidP="00667816">
      <w:pPr>
        <w:pStyle w:val="a9"/>
        <w:kinsoku w:val="0"/>
        <w:overflowPunct w:val="0"/>
        <w:spacing w:after="0"/>
        <w:ind w:right="118"/>
        <w:jc w:val="both"/>
        <w:rPr>
          <w:spacing w:val="3"/>
          <w:sz w:val="24"/>
          <w:szCs w:val="24"/>
          <w:lang w:val="kk-KZ"/>
        </w:rPr>
      </w:pPr>
      <w:r w:rsidRPr="00241161">
        <w:rPr>
          <w:spacing w:val="3"/>
          <w:sz w:val="24"/>
          <w:szCs w:val="24"/>
          <w:lang w:val="kk-KZ"/>
        </w:rPr>
        <w:t xml:space="preserve">Адамның фертильділігіне әсер етуі бойынша шектеулі деректер бар, бірақ қауіпсіздік мәселелері анықталмаған. Жануарлардың деректері адамның ұрпақ өрбіту функциясы үшін қауіпсіздікті білдірмейді. </w:t>
      </w:r>
    </w:p>
    <w:p w14:paraId="58EDA881" w14:textId="77777777" w:rsidR="00C02076" w:rsidRPr="00241161" w:rsidRDefault="00C02076" w:rsidP="00667816">
      <w:pPr>
        <w:pStyle w:val="a9"/>
        <w:kinsoku w:val="0"/>
        <w:overflowPunct w:val="0"/>
        <w:spacing w:after="0"/>
        <w:ind w:right="118"/>
        <w:jc w:val="both"/>
        <w:rPr>
          <w:spacing w:val="3"/>
          <w:sz w:val="24"/>
          <w:szCs w:val="24"/>
          <w:lang w:val="kk-KZ"/>
        </w:rPr>
      </w:pPr>
    </w:p>
    <w:p w14:paraId="30664876" w14:textId="77777777" w:rsidR="00D9094C" w:rsidRPr="00241161" w:rsidRDefault="00DB406A" w:rsidP="00667816">
      <w:pPr>
        <w:spacing w:after="0" w:line="240" w:lineRule="auto"/>
        <w:jc w:val="both"/>
        <w:rPr>
          <w:rFonts w:ascii="Times New Roman" w:eastAsia="Times New Roman" w:hAnsi="Times New Roman"/>
          <w:b/>
          <w:sz w:val="24"/>
          <w:szCs w:val="24"/>
          <w:lang w:val="kk-KZ" w:eastAsia="ru-RU"/>
        </w:rPr>
      </w:pPr>
      <w:r w:rsidRPr="00241161">
        <w:rPr>
          <w:rFonts w:ascii="Times New Roman" w:eastAsia="Times New Roman" w:hAnsi="Times New Roman"/>
          <w:b/>
          <w:sz w:val="24"/>
          <w:szCs w:val="24"/>
          <w:lang w:val="kk-KZ" w:eastAsia="ru-RU"/>
        </w:rPr>
        <w:t>4.</w:t>
      </w:r>
      <w:r w:rsidR="00B05BD1" w:rsidRPr="00241161">
        <w:rPr>
          <w:rFonts w:ascii="Times New Roman" w:eastAsia="Times New Roman" w:hAnsi="Times New Roman"/>
          <w:b/>
          <w:sz w:val="24"/>
          <w:szCs w:val="24"/>
          <w:lang w:val="kk-KZ" w:eastAsia="ru-RU"/>
        </w:rPr>
        <w:t>7</w:t>
      </w:r>
      <w:r w:rsidRPr="00241161">
        <w:rPr>
          <w:rFonts w:ascii="Times New Roman" w:eastAsia="Times New Roman" w:hAnsi="Times New Roman"/>
          <w:b/>
          <w:sz w:val="24"/>
          <w:szCs w:val="24"/>
          <w:lang w:val="kk-KZ" w:eastAsia="ru-RU"/>
        </w:rPr>
        <w:t xml:space="preserve"> </w:t>
      </w:r>
      <w:r w:rsidR="00707D03" w:rsidRPr="00241161">
        <w:rPr>
          <w:rFonts w:ascii="Times New Roman" w:eastAsia="Times New Roman" w:hAnsi="Times New Roman"/>
          <w:b/>
          <w:sz w:val="24"/>
          <w:szCs w:val="24"/>
          <w:lang w:val="kk-KZ" w:eastAsia="ru-RU"/>
        </w:rPr>
        <w:t xml:space="preserve">Көлік құралдарын басқару және </w:t>
      </w:r>
      <w:r w:rsidR="00B72893" w:rsidRPr="00241161">
        <w:rPr>
          <w:rFonts w:ascii="Times New Roman" w:eastAsia="Times New Roman" w:hAnsi="Times New Roman"/>
          <w:b/>
          <w:sz w:val="24"/>
          <w:szCs w:val="24"/>
          <w:lang w:val="kk-KZ" w:eastAsia="ru-RU"/>
        </w:rPr>
        <w:t xml:space="preserve">аса қауіпті </w:t>
      </w:r>
      <w:r w:rsidR="00707D03" w:rsidRPr="00241161">
        <w:rPr>
          <w:rFonts w:ascii="Times New Roman" w:eastAsia="Times New Roman" w:hAnsi="Times New Roman"/>
          <w:b/>
          <w:sz w:val="24"/>
          <w:szCs w:val="24"/>
          <w:lang w:val="kk-KZ" w:eastAsia="ru-RU"/>
        </w:rPr>
        <w:t xml:space="preserve">механизмдермен жұмыс жасау қабілетіне ықпал етуі  </w:t>
      </w:r>
    </w:p>
    <w:p w14:paraId="5EF6AA69" w14:textId="77777777" w:rsidR="00B57BC4" w:rsidRPr="00241161" w:rsidRDefault="00F172C9" w:rsidP="00667816">
      <w:pPr>
        <w:pStyle w:val="a9"/>
        <w:kinsoku w:val="0"/>
        <w:overflowPunct w:val="0"/>
        <w:spacing w:after="0"/>
        <w:ind w:right="118"/>
        <w:jc w:val="both"/>
        <w:rPr>
          <w:spacing w:val="3"/>
          <w:sz w:val="24"/>
          <w:szCs w:val="24"/>
          <w:lang w:val="kk-KZ"/>
        </w:rPr>
      </w:pPr>
      <w:r w:rsidRPr="00241161">
        <w:rPr>
          <w:spacing w:val="3"/>
          <w:sz w:val="24"/>
          <w:szCs w:val="24"/>
          <w:lang w:val="kk-KZ"/>
        </w:rPr>
        <w:t xml:space="preserve">Автокөлікті  басқару қабілетін, жасырын ұйқышылдық пен конвейердегі жұмыс өнімділігін анықтайтын зерттеулер цетиризиннің ұсынылған 10 мг дозасын қабылдаған кезде ешқандай клиникалық маңызды әсерлерді көрсетпеді. Алайда, ұйқышылдық сезінген пациенттер автокөлікті басқарудан, әлеуетті қауіпті қызмет түрлеріне қатысудан немесе қозғалыстағы механизмдерді пайдаланудан бас тартуы тиіс. Олар ұсынылатын дозадан аспауы </w:t>
      </w:r>
      <w:r w:rsidR="00E53331" w:rsidRPr="00241161">
        <w:rPr>
          <w:spacing w:val="3"/>
          <w:sz w:val="24"/>
          <w:szCs w:val="24"/>
          <w:lang w:val="kk-KZ"/>
        </w:rPr>
        <w:t xml:space="preserve">тиіс </w:t>
      </w:r>
      <w:r w:rsidRPr="00241161">
        <w:rPr>
          <w:spacing w:val="3"/>
          <w:sz w:val="24"/>
          <w:szCs w:val="24"/>
          <w:lang w:val="kk-KZ"/>
        </w:rPr>
        <w:t>және олардың дәрілік затқа реакциясын ескеру керек.</w:t>
      </w:r>
    </w:p>
    <w:p w14:paraId="37F46C4A" w14:textId="77777777" w:rsidR="00B57BC4" w:rsidRPr="00241161" w:rsidRDefault="00B57BC4" w:rsidP="00667816">
      <w:pPr>
        <w:spacing w:after="0" w:line="240" w:lineRule="auto"/>
        <w:jc w:val="both"/>
        <w:rPr>
          <w:rFonts w:ascii="Times New Roman" w:hAnsi="Times New Roman"/>
          <w:color w:val="000000"/>
          <w:sz w:val="24"/>
          <w:szCs w:val="24"/>
          <w:lang w:val="kk-KZ"/>
        </w:rPr>
      </w:pPr>
    </w:p>
    <w:p w14:paraId="36EB2D2C" w14:textId="77777777" w:rsidR="009D67EC" w:rsidRPr="00241161" w:rsidRDefault="009D67EC" w:rsidP="00667816">
      <w:pPr>
        <w:spacing w:after="0" w:line="240" w:lineRule="auto"/>
        <w:jc w:val="both"/>
        <w:rPr>
          <w:rFonts w:ascii="Times New Roman" w:hAnsi="Times New Roman"/>
          <w:color w:val="000000"/>
          <w:sz w:val="24"/>
          <w:szCs w:val="24"/>
          <w:lang w:val="kk-KZ"/>
        </w:rPr>
      </w:pPr>
      <w:bookmarkStart w:id="7" w:name="2175220282"/>
      <w:r w:rsidRPr="00241161">
        <w:rPr>
          <w:rFonts w:ascii="Times New Roman" w:eastAsia="Times New Roman" w:hAnsi="Times New Roman"/>
          <w:b/>
          <w:sz w:val="24"/>
          <w:szCs w:val="24"/>
          <w:lang w:val="kk-KZ" w:eastAsia="ru-RU"/>
        </w:rPr>
        <w:t xml:space="preserve">4.8 </w:t>
      </w:r>
      <w:bookmarkEnd w:id="7"/>
      <w:r w:rsidR="00707D03" w:rsidRPr="00241161">
        <w:rPr>
          <w:rFonts w:ascii="Times New Roman" w:eastAsia="Times New Roman" w:hAnsi="Times New Roman"/>
          <w:b/>
          <w:sz w:val="24"/>
          <w:szCs w:val="24"/>
          <w:lang w:val="kk-KZ" w:eastAsia="ru-RU"/>
        </w:rPr>
        <w:t>Жағымсыз реакциялар</w:t>
      </w:r>
    </w:p>
    <w:p w14:paraId="7730C61A" w14:textId="77777777" w:rsidR="00FB2C10" w:rsidRPr="00241161" w:rsidRDefault="00FB2C10" w:rsidP="00667816">
      <w:pPr>
        <w:pStyle w:val="a9"/>
        <w:kinsoku w:val="0"/>
        <w:overflowPunct w:val="0"/>
        <w:ind w:right="118"/>
        <w:jc w:val="both"/>
        <w:rPr>
          <w:spacing w:val="3"/>
          <w:sz w:val="24"/>
          <w:szCs w:val="24"/>
          <w:u w:val="single"/>
          <w:lang w:val="kk-KZ"/>
        </w:rPr>
      </w:pPr>
      <w:r w:rsidRPr="00241161">
        <w:rPr>
          <w:spacing w:val="3"/>
          <w:sz w:val="24"/>
          <w:szCs w:val="24"/>
          <w:u w:val="single"/>
          <w:lang w:val="kk-KZ"/>
        </w:rPr>
        <w:t>Клини</w:t>
      </w:r>
      <w:r w:rsidR="00707D03" w:rsidRPr="00241161">
        <w:rPr>
          <w:spacing w:val="3"/>
          <w:sz w:val="24"/>
          <w:szCs w:val="24"/>
          <w:u w:val="single"/>
          <w:lang w:val="kk-KZ"/>
        </w:rPr>
        <w:t>калық зерттеулер</w:t>
      </w:r>
    </w:p>
    <w:p w14:paraId="252CBA79" w14:textId="77777777" w:rsidR="00FB2C10" w:rsidRPr="00241161" w:rsidRDefault="00F172C9" w:rsidP="00667816">
      <w:pPr>
        <w:pStyle w:val="a9"/>
        <w:kinsoku w:val="0"/>
        <w:overflowPunct w:val="0"/>
        <w:spacing w:after="0"/>
        <w:ind w:right="118"/>
        <w:jc w:val="both"/>
        <w:rPr>
          <w:i/>
          <w:spacing w:val="3"/>
          <w:sz w:val="24"/>
          <w:szCs w:val="24"/>
          <w:lang w:val="kk-KZ"/>
        </w:rPr>
      </w:pPr>
      <w:r w:rsidRPr="00241161">
        <w:rPr>
          <w:i/>
          <w:spacing w:val="3"/>
          <w:sz w:val="24"/>
          <w:szCs w:val="24"/>
          <w:lang w:val="kk-KZ"/>
        </w:rPr>
        <w:t xml:space="preserve">Шолу </w:t>
      </w:r>
    </w:p>
    <w:p w14:paraId="3FFA8481" w14:textId="77777777" w:rsidR="00FB2C10" w:rsidRPr="00241161" w:rsidRDefault="00F172C9" w:rsidP="00667816">
      <w:pPr>
        <w:pStyle w:val="a9"/>
        <w:kinsoku w:val="0"/>
        <w:overflowPunct w:val="0"/>
        <w:spacing w:after="0"/>
        <w:ind w:right="118"/>
        <w:jc w:val="both"/>
        <w:rPr>
          <w:spacing w:val="3"/>
          <w:sz w:val="24"/>
          <w:szCs w:val="24"/>
          <w:lang w:val="kk-KZ"/>
        </w:rPr>
      </w:pPr>
      <w:r w:rsidRPr="00241161">
        <w:rPr>
          <w:spacing w:val="3"/>
          <w:sz w:val="24"/>
          <w:szCs w:val="24"/>
          <w:lang w:val="kk-KZ"/>
        </w:rPr>
        <w:t xml:space="preserve">Клиникалық зерттеулер цетиризиннің ұсынылған дозасы ұйқышылдық, шаршау, бас айналуы және бас ауруын қоса,  ОЖЖ-ға елеусіз жағымсыз әсер ететінін көрсетті. </w:t>
      </w:r>
      <w:r w:rsidR="002B235F" w:rsidRPr="00241161">
        <w:rPr>
          <w:spacing w:val="3"/>
          <w:sz w:val="24"/>
          <w:szCs w:val="24"/>
          <w:lang w:val="kk-KZ"/>
        </w:rPr>
        <w:t>Кейбір жағдайларда орталық жүйке жүйесінің парадоксальды стимуляциясы байқалды.</w:t>
      </w:r>
    </w:p>
    <w:p w14:paraId="08BA2CD2" w14:textId="77777777" w:rsidR="00F172C9" w:rsidRPr="00241161" w:rsidRDefault="00F172C9" w:rsidP="00667816">
      <w:pPr>
        <w:pStyle w:val="a9"/>
        <w:kinsoku w:val="0"/>
        <w:overflowPunct w:val="0"/>
        <w:spacing w:after="0"/>
        <w:ind w:right="118"/>
        <w:jc w:val="both"/>
        <w:rPr>
          <w:spacing w:val="3"/>
          <w:sz w:val="24"/>
          <w:szCs w:val="24"/>
          <w:lang w:val="kk-KZ"/>
        </w:rPr>
      </w:pPr>
      <w:r w:rsidRPr="00241161">
        <w:rPr>
          <w:spacing w:val="3"/>
          <w:sz w:val="24"/>
          <w:szCs w:val="24"/>
          <w:lang w:val="kk-KZ"/>
        </w:rPr>
        <w:t>Цетиризин Н1 шеткері рецепторларының селективті антагонисті болып табылған</w:t>
      </w:r>
      <w:r w:rsidR="00B4669A" w:rsidRPr="00241161">
        <w:rPr>
          <w:spacing w:val="3"/>
          <w:sz w:val="24"/>
          <w:szCs w:val="24"/>
          <w:lang w:val="kk-KZ"/>
        </w:rPr>
        <w:t>ы</w:t>
      </w:r>
      <w:r w:rsidRPr="00241161">
        <w:rPr>
          <w:spacing w:val="3"/>
          <w:sz w:val="24"/>
          <w:szCs w:val="24"/>
          <w:lang w:val="kk-KZ"/>
        </w:rPr>
        <w:t>мен және антихолинергиялық әсерден салыстырмалы түрде бос болса да, несеп шығарудың қиындауы, көз аккомодациясының бұзылуы және ауыздың құрғап кетуі сияқты бірлі-жарым жағдайлар байқалды.</w:t>
      </w:r>
    </w:p>
    <w:p w14:paraId="6956339A" w14:textId="77777777" w:rsidR="00F172C9" w:rsidRPr="00241161" w:rsidRDefault="00F172C9" w:rsidP="00667816">
      <w:pPr>
        <w:pStyle w:val="a9"/>
        <w:kinsoku w:val="0"/>
        <w:overflowPunct w:val="0"/>
        <w:spacing w:after="0"/>
        <w:ind w:right="118"/>
        <w:jc w:val="both"/>
        <w:rPr>
          <w:spacing w:val="3"/>
          <w:sz w:val="24"/>
          <w:szCs w:val="24"/>
          <w:lang w:val="kk-KZ"/>
        </w:rPr>
      </w:pPr>
      <w:r w:rsidRPr="00241161">
        <w:rPr>
          <w:spacing w:val="3"/>
          <w:sz w:val="24"/>
          <w:szCs w:val="24"/>
          <w:lang w:val="kk-KZ"/>
        </w:rPr>
        <w:t>Сондай-ақ бауыр ферменттері деңгейінің жоғарылауымен, билирубиннің жоғарылауымен бірге бауыр функциясының бұзылу жағдайлары байқалды. Әдетте бұл цетиризинмен емдеуді тоқтатқаннан кейін қайтады.</w:t>
      </w:r>
    </w:p>
    <w:p w14:paraId="2B068771" w14:textId="77777777" w:rsidR="00FB2C10" w:rsidRPr="00241161" w:rsidRDefault="00F172C9" w:rsidP="00667816">
      <w:pPr>
        <w:pStyle w:val="a9"/>
        <w:kinsoku w:val="0"/>
        <w:overflowPunct w:val="0"/>
        <w:spacing w:after="0"/>
        <w:ind w:right="118"/>
        <w:jc w:val="both"/>
        <w:rPr>
          <w:i/>
          <w:spacing w:val="3"/>
          <w:sz w:val="24"/>
          <w:szCs w:val="24"/>
          <w:lang w:val="kk-KZ"/>
        </w:rPr>
      </w:pPr>
      <w:r w:rsidRPr="00241161">
        <w:rPr>
          <w:i/>
          <w:spacing w:val="3"/>
          <w:sz w:val="24"/>
          <w:szCs w:val="24"/>
          <w:lang w:val="kk-KZ"/>
        </w:rPr>
        <w:t>Жағымсыз реакциялар тізбесі</w:t>
      </w:r>
    </w:p>
    <w:p w14:paraId="3486D47E" w14:textId="77777777" w:rsidR="00FB2C10" w:rsidRPr="00241161" w:rsidRDefault="00F172C9" w:rsidP="00667816">
      <w:pPr>
        <w:pStyle w:val="a9"/>
        <w:kinsoku w:val="0"/>
        <w:overflowPunct w:val="0"/>
        <w:spacing w:after="0"/>
        <w:ind w:right="118"/>
        <w:jc w:val="both"/>
        <w:rPr>
          <w:spacing w:val="3"/>
          <w:sz w:val="24"/>
          <w:szCs w:val="24"/>
          <w:lang w:val="kk-KZ"/>
        </w:rPr>
      </w:pPr>
      <w:r w:rsidRPr="00241161">
        <w:rPr>
          <w:spacing w:val="3"/>
          <w:sz w:val="24"/>
          <w:szCs w:val="24"/>
          <w:lang w:val="kk-KZ"/>
        </w:rPr>
        <w:t>Цетиризинді ұсынылатын дозада (күніне 10 мг) плацебомен немесе басқа антигистаминді препараттармен салыстыратын салыстырмалы жасырын, бақыланатын клиникалық зерттеулер жүргізілді, оған сәйкес қауіпсіздік бойынша сандық деректер цетиризин қабылдаған 3200-ден астам пациенттерді қамтиды</w:t>
      </w:r>
      <w:r w:rsidR="00FB2C10" w:rsidRPr="00241161">
        <w:rPr>
          <w:spacing w:val="3"/>
          <w:sz w:val="24"/>
          <w:szCs w:val="24"/>
          <w:lang w:val="kk-KZ"/>
        </w:rPr>
        <w:t>.</w:t>
      </w:r>
    </w:p>
    <w:p w14:paraId="3392A277" w14:textId="77777777" w:rsidR="00FB2C10" w:rsidRPr="00241161" w:rsidRDefault="00FF2903" w:rsidP="00667816">
      <w:pPr>
        <w:pStyle w:val="a9"/>
        <w:kinsoku w:val="0"/>
        <w:overflowPunct w:val="0"/>
        <w:ind w:right="118"/>
        <w:jc w:val="both"/>
        <w:rPr>
          <w:spacing w:val="3"/>
          <w:sz w:val="24"/>
          <w:szCs w:val="24"/>
          <w:lang w:val="kk-KZ"/>
        </w:rPr>
      </w:pPr>
      <w:r w:rsidRPr="00241161">
        <w:rPr>
          <w:spacing w:val="3"/>
          <w:sz w:val="24"/>
          <w:szCs w:val="24"/>
          <w:lang w:val="kk-KZ"/>
        </w:rPr>
        <w:t xml:space="preserve">Осы көлемнен 10 мг цетиризин үшін плацебо-бақыланатын зерттеулерде 1,0% </w:t>
      </w:r>
      <w:r w:rsidR="00CA0C27" w:rsidRPr="00241161">
        <w:rPr>
          <w:spacing w:val="3"/>
          <w:sz w:val="24"/>
          <w:szCs w:val="24"/>
          <w:lang w:val="kk-KZ"/>
        </w:rPr>
        <w:t>немесе</w:t>
      </w:r>
      <w:r w:rsidRPr="00241161">
        <w:rPr>
          <w:spacing w:val="3"/>
          <w:sz w:val="24"/>
          <w:szCs w:val="24"/>
          <w:lang w:val="kk-KZ"/>
        </w:rPr>
        <w:t xml:space="preserve"> одан жоғары жиілікте мынадай жағымсыз жанама реакциялар тіркелді</w:t>
      </w:r>
      <w:r w:rsidR="00D30760" w:rsidRPr="00241161">
        <w:rPr>
          <w:spacing w:val="3"/>
          <w:sz w:val="24"/>
          <w:szCs w:val="24"/>
          <w:lang w:val="kk-KZ"/>
        </w:rPr>
        <w:t>:</w:t>
      </w:r>
    </w:p>
    <w:tbl>
      <w:tblPr>
        <w:tblW w:w="8834"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23"/>
        <w:gridCol w:w="1984"/>
        <w:gridCol w:w="2127"/>
      </w:tblGrid>
      <w:tr w:rsidR="00D30760" w:rsidRPr="00241161" w14:paraId="7740FABE" w14:textId="77777777" w:rsidTr="00BA61C9">
        <w:trPr>
          <w:trHeight w:hRule="exact" w:val="919"/>
        </w:trPr>
        <w:tc>
          <w:tcPr>
            <w:tcW w:w="4723" w:type="dxa"/>
          </w:tcPr>
          <w:p w14:paraId="1B6F8E04" w14:textId="77777777" w:rsidR="00D30760" w:rsidRPr="00241161" w:rsidRDefault="00F172C9" w:rsidP="00667816">
            <w:pPr>
              <w:pStyle w:val="TableParagraph"/>
              <w:kinsoku w:val="0"/>
              <w:overflowPunct w:val="0"/>
              <w:spacing w:before="61" w:line="327" w:lineRule="auto"/>
              <w:jc w:val="both"/>
              <w:rPr>
                <w:lang w:val="kk-KZ"/>
              </w:rPr>
            </w:pPr>
            <w:r w:rsidRPr="00241161">
              <w:rPr>
                <w:b/>
                <w:bCs/>
                <w:lang w:val="kk-KZ"/>
              </w:rPr>
              <w:lastRenderedPageBreak/>
              <w:t>Ц</w:t>
            </w:r>
            <w:r w:rsidR="00D30760" w:rsidRPr="00241161">
              <w:rPr>
                <w:b/>
                <w:bCs/>
              </w:rPr>
              <w:t>етиризин</w:t>
            </w:r>
            <w:r w:rsidRPr="00241161">
              <w:rPr>
                <w:b/>
                <w:bCs/>
                <w:lang w:val="kk-KZ"/>
              </w:rPr>
              <w:t xml:space="preserve">ге жағымсыз </w:t>
            </w:r>
            <w:r w:rsidR="00FF2903" w:rsidRPr="00241161">
              <w:rPr>
                <w:b/>
                <w:bCs/>
                <w:lang w:val="kk-KZ"/>
              </w:rPr>
              <w:t xml:space="preserve">жанама </w:t>
            </w:r>
            <w:r w:rsidRPr="00241161">
              <w:rPr>
                <w:b/>
                <w:bCs/>
                <w:lang w:val="kk-KZ"/>
              </w:rPr>
              <w:t>реакциялар</w:t>
            </w:r>
            <w:r w:rsidR="00CA0C27" w:rsidRPr="00241161">
              <w:rPr>
                <w:b/>
                <w:bCs/>
                <w:lang w:val="kk-KZ"/>
              </w:rPr>
              <w:t xml:space="preserve"> (ДДҰ)</w:t>
            </w:r>
          </w:p>
        </w:tc>
        <w:tc>
          <w:tcPr>
            <w:tcW w:w="1984" w:type="dxa"/>
          </w:tcPr>
          <w:p w14:paraId="21A800AD" w14:textId="77777777" w:rsidR="00D30760" w:rsidRPr="00241161" w:rsidRDefault="00D30760" w:rsidP="00667816">
            <w:pPr>
              <w:pStyle w:val="TableParagraph"/>
              <w:kinsoku w:val="0"/>
              <w:overflowPunct w:val="0"/>
              <w:jc w:val="both"/>
              <w:rPr>
                <w:lang w:val="kk-KZ"/>
              </w:rPr>
            </w:pPr>
            <w:r w:rsidRPr="00241161">
              <w:rPr>
                <w:b/>
                <w:bCs/>
              </w:rPr>
              <w:t>Ц</w:t>
            </w:r>
            <w:r w:rsidRPr="00241161">
              <w:rPr>
                <w:b/>
                <w:bCs/>
                <w:spacing w:val="-1"/>
              </w:rPr>
              <w:t>е</w:t>
            </w:r>
            <w:r w:rsidRPr="00241161">
              <w:rPr>
                <w:b/>
                <w:bCs/>
                <w:spacing w:val="2"/>
              </w:rPr>
              <w:t>т</w:t>
            </w:r>
            <w:r w:rsidRPr="00241161">
              <w:rPr>
                <w:b/>
                <w:bCs/>
              </w:rPr>
              <w:t>и</w:t>
            </w:r>
            <w:r w:rsidRPr="00241161">
              <w:rPr>
                <w:b/>
                <w:bCs/>
                <w:spacing w:val="-2"/>
              </w:rPr>
              <w:t>р</w:t>
            </w:r>
            <w:r w:rsidRPr="00241161">
              <w:rPr>
                <w:b/>
                <w:bCs/>
              </w:rPr>
              <w:t>и</w:t>
            </w:r>
            <w:r w:rsidRPr="00241161">
              <w:rPr>
                <w:b/>
                <w:bCs/>
                <w:spacing w:val="-1"/>
              </w:rPr>
              <w:t>з</w:t>
            </w:r>
            <w:r w:rsidRPr="00241161">
              <w:rPr>
                <w:b/>
                <w:bCs/>
              </w:rPr>
              <w:t>ин</w:t>
            </w:r>
            <w:r w:rsidRPr="00241161">
              <w:rPr>
                <w:b/>
                <w:bCs/>
                <w:spacing w:val="46"/>
              </w:rPr>
              <w:t xml:space="preserve"> </w:t>
            </w:r>
            <w:r w:rsidRPr="00241161">
              <w:rPr>
                <w:b/>
                <w:bCs/>
              </w:rPr>
              <w:t>10</w:t>
            </w:r>
            <w:r w:rsidRPr="00241161">
              <w:rPr>
                <w:b/>
                <w:bCs/>
                <w:spacing w:val="48"/>
              </w:rPr>
              <w:t xml:space="preserve"> </w:t>
            </w:r>
            <w:r w:rsidRPr="00241161">
              <w:rPr>
                <w:b/>
                <w:bCs/>
                <w:spacing w:val="-1"/>
              </w:rPr>
              <w:t>мг</w:t>
            </w:r>
          </w:p>
          <w:p w14:paraId="452EC2CA" w14:textId="77777777" w:rsidR="00D30760" w:rsidRPr="00241161" w:rsidRDefault="00D30760" w:rsidP="00667816">
            <w:pPr>
              <w:pStyle w:val="TableParagraph"/>
              <w:kinsoku w:val="0"/>
              <w:overflowPunct w:val="0"/>
              <w:jc w:val="both"/>
            </w:pPr>
            <w:r w:rsidRPr="00241161">
              <w:rPr>
                <w:b/>
                <w:bCs/>
                <w:spacing w:val="-1"/>
              </w:rPr>
              <w:t>(</w:t>
            </w:r>
            <w:r w:rsidRPr="00241161">
              <w:rPr>
                <w:b/>
                <w:bCs/>
              </w:rPr>
              <w:t>n= 3260)</w:t>
            </w:r>
          </w:p>
        </w:tc>
        <w:tc>
          <w:tcPr>
            <w:tcW w:w="2127" w:type="dxa"/>
          </w:tcPr>
          <w:p w14:paraId="2DF3A656" w14:textId="77777777" w:rsidR="00D30760" w:rsidRPr="00241161" w:rsidRDefault="00D30760" w:rsidP="00667816">
            <w:pPr>
              <w:pStyle w:val="TableParagraph"/>
              <w:kinsoku w:val="0"/>
              <w:overflowPunct w:val="0"/>
              <w:ind w:right="952"/>
              <w:jc w:val="both"/>
            </w:pPr>
            <w:r w:rsidRPr="00241161">
              <w:rPr>
                <w:b/>
                <w:bCs/>
              </w:rPr>
              <w:t>П</w:t>
            </w:r>
            <w:r w:rsidRPr="00241161">
              <w:rPr>
                <w:b/>
                <w:bCs/>
                <w:spacing w:val="-1"/>
              </w:rPr>
              <w:t>л</w:t>
            </w:r>
            <w:r w:rsidRPr="00241161">
              <w:rPr>
                <w:b/>
                <w:bCs/>
              </w:rPr>
              <w:t>ац</w:t>
            </w:r>
            <w:r w:rsidRPr="00241161">
              <w:rPr>
                <w:b/>
                <w:bCs/>
                <w:spacing w:val="-1"/>
              </w:rPr>
              <w:t>е</w:t>
            </w:r>
            <w:r w:rsidRPr="00241161">
              <w:rPr>
                <w:b/>
                <w:bCs/>
              </w:rPr>
              <w:t xml:space="preserve">бо </w:t>
            </w:r>
            <w:r w:rsidR="00B72893" w:rsidRPr="00241161">
              <w:rPr>
                <w:b/>
                <w:bCs/>
                <w:spacing w:val="-1"/>
              </w:rPr>
              <w:t>(</w:t>
            </w:r>
            <w:r w:rsidR="00B72893" w:rsidRPr="00241161">
              <w:rPr>
                <w:b/>
                <w:bCs/>
              </w:rPr>
              <w:t>n= 3</w:t>
            </w:r>
            <w:r w:rsidR="006B7CFB" w:rsidRPr="00241161">
              <w:rPr>
                <w:b/>
                <w:bCs/>
              </w:rPr>
              <w:t>0</w:t>
            </w:r>
            <w:r w:rsidR="00B72893" w:rsidRPr="00241161">
              <w:rPr>
                <w:b/>
                <w:bCs/>
              </w:rPr>
              <w:t>6</w:t>
            </w:r>
            <w:r w:rsidR="00B72893" w:rsidRPr="00241161">
              <w:rPr>
                <w:b/>
                <w:bCs/>
                <w:lang w:val="kk-KZ"/>
              </w:rPr>
              <w:t>1</w:t>
            </w:r>
            <w:r w:rsidR="00B72893" w:rsidRPr="00241161">
              <w:rPr>
                <w:b/>
                <w:bCs/>
              </w:rPr>
              <w:t>)</w:t>
            </w:r>
          </w:p>
        </w:tc>
      </w:tr>
      <w:tr w:rsidR="00D30760" w:rsidRPr="00241161" w14:paraId="7CEEED4B" w14:textId="77777777" w:rsidTr="00BA61C9">
        <w:trPr>
          <w:trHeight w:hRule="exact" w:val="1147"/>
        </w:trPr>
        <w:tc>
          <w:tcPr>
            <w:tcW w:w="4723" w:type="dxa"/>
          </w:tcPr>
          <w:p w14:paraId="12E0527F" w14:textId="77777777" w:rsidR="00BA61C9" w:rsidRPr="00241161" w:rsidRDefault="00BA61C9" w:rsidP="00667816">
            <w:pPr>
              <w:pStyle w:val="TableParagraph"/>
              <w:kinsoku w:val="0"/>
              <w:overflowPunct w:val="0"/>
              <w:jc w:val="both"/>
              <w:rPr>
                <w:i/>
                <w:lang w:val="kk-KZ"/>
              </w:rPr>
            </w:pPr>
            <w:r w:rsidRPr="00241161">
              <w:rPr>
                <w:i/>
                <w:spacing w:val="-5"/>
                <w:lang w:val="kk-KZ"/>
              </w:rPr>
              <w:t>Жалпы бұзылыстар және енгізу орнындағы бұзылулар</w:t>
            </w:r>
          </w:p>
          <w:p w14:paraId="42C99533" w14:textId="77777777" w:rsidR="00D30760" w:rsidRPr="00241161" w:rsidRDefault="00FF2903" w:rsidP="00667816">
            <w:pPr>
              <w:pStyle w:val="TableParagraph"/>
              <w:numPr>
                <w:ilvl w:val="0"/>
                <w:numId w:val="30"/>
              </w:numPr>
              <w:kinsoku w:val="0"/>
              <w:overflowPunct w:val="0"/>
              <w:jc w:val="both"/>
              <w:rPr>
                <w:lang w:val="kk-KZ"/>
              </w:rPr>
            </w:pPr>
            <w:r w:rsidRPr="00241161">
              <w:rPr>
                <w:spacing w:val="-5"/>
                <w:lang w:val="kk-KZ"/>
              </w:rPr>
              <w:t>Шаршау</w:t>
            </w:r>
          </w:p>
        </w:tc>
        <w:tc>
          <w:tcPr>
            <w:tcW w:w="1984" w:type="dxa"/>
          </w:tcPr>
          <w:p w14:paraId="4A6D8ECF" w14:textId="77777777" w:rsidR="00D30760" w:rsidRPr="00241161" w:rsidRDefault="00D30760" w:rsidP="00667816">
            <w:pPr>
              <w:pStyle w:val="TableParagraph"/>
              <w:kinsoku w:val="0"/>
              <w:overflowPunct w:val="0"/>
              <w:spacing w:line="200" w:lineRule="exact"/>
              <w:jc w:val="both"/>
            </w:pPr>
          </w:p>
          <w:p w14:paraId="680C6766" w14:textId="77777777" w:rsidR="00D30760" w:rsidRPr="00241161" w:rsidRDefault="00D30760" w:rsidP="00667816">
            <w:pPr>
              <w:pStyle w:val="TableParagraph"/>
              <w:kinsoku w:val="0"/>
              <w:overflowPunct w:val="0"/>
              <w:spacing w:line="200" w:lineRule="exact"/>
              <w:jc w:val="both"/>
            </w:pPr>
          </w:p>
          <w:p w14:paraId="3EE7A9D8" w14:textId="77777777" w:rsidR="00D30760" w:rsidRPr="00241161" w:rsidRDefault="00D30760" w:rsidP="00667816">
            <w:pPr>
              <w:pStyle w:val="TableParagraph"/>
              <w:kinsoku w:val="0"/>
              <w:overflowPunct w:val="0"/>
              <w:spacing w:before="9" w:line="220" w:lineRule="exact"/>
              <w:jc w:val="both"/>
            </w:pPr>
          </w:p>
          <w:p w14:paraId="586B8BA0" w14:textId="77777777" w:rsidR="00D30760" w:rsidRPr="00241161" w:rsidRDefault="00D30760" w:rsidP="00667816">
            <w:pPr>
              <w:pStyle w:val="TableParagraph"/>
              <w:kinsoku w:val="0"/>
              <w:overflowPunct w:val="0"/>
              <w:ind w:left="61"/>
              <w:jc w:val="both"/>
              <w:rPr>
                <w:lang w:val="kk-KZ"/>
              </w:rPr>
            </w:pPr>
            <w:r w:rsidRPr="00241161">
              <w:t>1.63 %</w:t>
            </w:r>
          </w:p>
        </w:tc>
        <w:tc>
          <w:tcPr>
            <w:tcW w:w="2127" w:type="dxa"/>
          </w:tcPr>
          <w:p w14:paraId="30D84FE5" w14:textId="77777777" w:rsidR="00D30760" w:rsidRPr="00241161" w:rsidRDefault="00D30760" w:rsidP="00667816">
            <w:pPr>
              <w:pStyle w:val="TableParagraph"/>
              <w:kinsoku w:val="0"/>
              <w:overflowPunct w:val="0"/>
              <w:spacing w:line="200" w:lineRule="exact"/>
              <w:jc w:val="both"/>
            </w:pPr>
          </w:p>
          <w:p w14:paraId="757DC4B4" w14:textId="77777777" w:rsidR="00D30760" w:rsidRPr="00241161" w:rsidRDefault="00D30760" w:rsidP="00667816">
            <w:pPr>
              <w:pStyle w:val="TableParagraph"/>
              <w:kinsoku w:val="0"/>
              <w:overflowPunct w:val="0"/>
              <w:spacing w:line="200" w:lineRule="exact"/>
              <w:jc w:val="both"/>
            </w:pPr>
          </w:p>
          <w:p w14:paraId="74F0164A" w14:textId="77777777" w:rsidR="00D30760" w:rsidRPr="00241161" w:rsidRDefault="00D30760" w:rsidP="00667816">
            <w:pPr>
              <w:pStyle w:val="TableParagraph"/>
              <w:kinsoku w:val="0"/>
              <w:overflowPunct w:val="0"/>
              <w:spacing w:before="9" w:line="220" w:lineRule="exact"/>
              <w:jc w:val="both"/>
            </w:pPr>
          </w:p>
          <w:p w14:paraId="3993FA1D" w14:textId="77777777" w:rsidR="00D30760" w:rsidRPr="00241161" w:rsidRDefault="00D30760" w:rsidP="00667816">
            <w:pPr>
              <w:pStyle w:val="TableParagraph"/>
              <w:kinsoku w:val="0"/>
              <w:overflowPunct w:val="0"/>
              <w:ind w:left="61"/>
              <w:jc w:val="both"/>
            </w:pPr>
            <w:r w:rsidRPr="00241161">
              <w:t>0.95 %</w:t>
            </w:r>
          </w:p>
        </w:tc>
      </w:tr>
      <w:tr w:rsidR="00D30760" w:rsidRPr="00241161" w14:paraId="4EF2CDB4" w14:textId="77777777" w:rsidTr="00BA61C9">
        <w:trPr>
          <w:trHeight w:hRule="exact" w:val="1946"/>
        </w:trPr>
        <w:tc>
          <w:tcPr>
            <w:tcW w:w="4723" w:type="dxa"/>
          </w:tcPr>
          <w:p w14:paraId="75125060" w14:textId="77777777" w:rsidR="00D30760" w:rsidRPr="00241161" w:rsidRDefault="00D30760" w:rsidP="006B52BB">
            <w:pPr>
              <w:pStyle w:val="TableParagraph"/>
              <w:kinsoku w:val="0"/>
              <w:overflowPunct w:val="0"/>
              <w:spacing w:line="150" w:lineRule="exact"/>
              <w:jc w:val="both"/>
            </w:pPr>
          </w:p>
          <w:p w14:paraId="5AA27613" w14:textId="77777777" w:rsidR="00BA61C9" w:rsidRPr="00241161" w:rsidRDefault="00BA61C9" w:rsidP="006B52BB">
            <w:pPr>
              <w:pStyle w:val="TableParagraph"/>
              <w:kinsoku w:val="0"/>
              <w:overflowPunct w:val="0"/>
              <w:ind w:right="690"/>
              <w:jc w:val="both"/>
              <w:rPr>
                <w:i/>
              </w:rPr>
            </w:pPr>
            <w:r w:rsidRPr="00241161">
              <w:rPr>
                <w:i/>
                <w:spacing w:val="-1"/>
                <w:lang w:val="kk-KZ"/>
              </w:rPr>
              <w:t>Орталық және шеткері  жүйке жүйесі тарапынан бұзылулар</w:t>
            </w:r>
          </w:p>
          <w:p w14:paraId="259892D7" w14:textId="77777777" w:rsidR="006B52BB" w:rsidRPr="00241161" w:rsidRDefault="00FF2903" w:rsidP="006B52BB">
            <w:pPr>
              <w:pStyle w:val="TableParagraph"/>
              <w:numPr>
                <w:ilvl w:val="0"/>
                <w:numId w:val="30"/>
              </w:numPr>
              <w:kinsoku w:val="0"/>
              <w:overflowPunct w:val="0"/>
              <w:ind w:right="690"/>
              <w:jc w:val="both"/>
            </w:pPr>
            <w:r w:rsidRPr="00241161">
              <w:rPr>
                <w:spacing w:val="-1"/>
                <w:lang w:val="kk-KZ"/>
              </w:rPr>
              <w:t>Бас айналуы</w:t>
            </w:r>
            <w:r w:rsidR="00D30760" w:rsidRPr="00241161">
              <w:t xml:space="preserve"> </w:t>
            </w:r>
          </w:p>
          <w:p w14:paraId="69461712" w14:textId="77777777" w:rsidR="00D30760" w:rsidRPr="00241161" w:rsidRDefault="00FF2903" w:rsidP="006B52BB">
            <w:pPr>
              <w:pStyle w:val="TableParagraph"/>
              <w:numPr>
                <w:ilvl w:val="0"/>
                <w:numId w:val="30"/>
              </w:numPr>
              <w:kinsoku w:val="0"/>
              <w:overflowPunct w:val="0"/>
              <w:ind w:right="690"/>
              <w:jc w:val="both"/>
            </w:pPr>
            <w:r w:rsidRPr="00241161">
              <w:rPr>
                <w:lang w:val="kk-KZ"/>
              </w:rPr>
              <w:t>Бас ауыруы</w:t>
            </w:r>
          </w:p>
        </w:tc>
        <w:tc>
          <w:tcPr>
            <w:tcW w:w="1984" w:type="dxa"/>
          </w:tcPr>
          <w:p w14:paraId="40F00CFE" w14:textId="77777777" w:rsidR="00D30760" w:rsidRPr="00241161" w:rsidRDefault="00D30760" w:rsidP="006B52BB">
            <w:pPr>
              <w:pStyle w:val="TableParagraph"/>
              <w:kinsoku w:val="0"/>
              <w:overflowPunct w:val="0"/>
              <w:spacing w:line="200" w:lineRule="exact"/>
              <w:jc w:val="both"/>
            </w:pPr>
          </w:p>
          <w:p w14:paraId="542F44FD" w14:textId="77777777" w:rsidR="00D30760" w:rsidRPr="00241161" w:rsidRDefault="00D30760" w:rsidP="006B52BB">
            <w:pPr>
              <w:pStyle w:val="TableParagraph"/>
              <w:kinsoku w:val="0"/>
              <w:overflowPunct w:val="0"/>
              <w:spacing w:line="200" w:lineRule="exact"/>
              <w:jc w:val="both"/>
            </w:pPr>
          </w:p>
          <w:p w14:paraId="34767A26" w14:textId="77777777" w:rsidR="00D30760" w:rsidRPr="00241161" w:rsidRDefault="00D30760" w:rsidP="006B52BB">
            <w:pPr>
              <w:pStyle w:val="TableParagraph"/>
              <w:kinsoku w:val="0"/>
              <w:overflowPunct w:val="0"/>
              <w:spacing w:line="220" w:lineRule="exact"/>
              <w:jc w:val="both"/>
            </w:pPr>
          </w:p>
          <w:p w14:paraId="4038CE49" w14:textId="77777777" w:rsidR="00D30760" w:rsidRPr="00241161" w:rsidRDefault="00D30760" w:rsidP="006B52BB">
            <w:pPr>
              <w:pStyle w:val="TableParagraph"/>
              <w:kinsoku w:val="0"/>
              <w:overflowPunct w:val="0"/>
              <w:ind w:left="61"/>
              <w:jc w:val="both"/>
            </w:pPr>
            <w:r w:rsidRPr="00241161">
              <w:t>1.10 %</w:t>
            </w:r>
          </w:p>
          <w:p w14:paraId="5E4E8F20" w14:textId="77777777" w:rsidR="00D30760" w:rsidRPr="00241161" w:rsidRDefault="00D30760" w:rsidP="006B52BB">
            <w:pPr>
              <w:pStyle w:val="TableParagraph"/>
              <w:kinsoku w:val="0"/>
              <w:overflowPunct w:val="0"/>
              <w:ind w:left="61"/>
              <w:jc w:val="both"/>
            </w:pPr>
            <w:r w:rsidRPr="00241161">
              <w:t>7.42 %</w:t>
            </w:r>
          </w:p>
        </w:tc>
        <w:tc>
          <w:tcPr>
            <w:tcW w:w="2127" w:type="dxa"/>
          </w:tcPr>
          <w:p w14:paraId="06D598D8" w14:textId="77777777" w:rsidR="00D30760" w:rsidRPr="00241161" w:rsidRDefault="00D30760" w:rsidP="006B52BB">
            <w:pPr>
              <w:pStyle w:val="TableParagraph"/>
              <w:kinsoku w:val="0"/>
              <w:overflowPunct w:val="0"/>
              <w:spacing w:line="200" w:lineRule="exact"/>
              <w:jc w:val="both"/>
            </w:pPr>
          </w:p>
          <w:p w14:paraId="4B553E41" w14:textId="77777777" w:rsidR="00D30760" w:rsidRPr="00241161" w:rsidRDefault="00D30760" w:rsidP="006B52BB">
            <w:pPr>
              <w:pStyle w:val="TableParagraph"/>
              <w:kinsoku w:val="0"/>
              <w:overflowPunct w:val="0"/>
              <w:spacing w:line="200" w:lineRule="exact"/>
              <w:jc w:val="both"/>
            </w:pPr>
          </w:p>
          <w:p w14:paraId="20422EC3" w14:textId="77777777" w:rsidR="00D30760" w:rsidRPr="00241161" w:rsidRDefault="00D30760" w:rsidP="006B52BB">
            <w:pPr>
              <w:pStyle w:val="TableParagraph"/>
              <w:kinsoku w:val="0"/>
              <w:overflowPunct w:val="0"/>
              <w:spacing w:line="220" w:lineRule="exact"/>
              <w:jc w:val="both"/>
            </w:pPr>
          </w:p>
          <w:p w14:paraId="2608BEF1" w14:textId="77777777" w:rsidR="00D30760" w:rsidRPr="00241161" w:rsidRDefault="00D30760" w:rsidP="006B52BB">
            <w:pPr>
              <w:pStyle w:val="TableParagraph"/>
              <w:kinsoku w:val="0"/>
              <w:overflowPunct w:val="0"/>
              <w:ind w:left="61"/>
              <w:jc w:val="both"/>
            </w:pPr>
            <w:r w:rsidRPr="00241161">
              <w:t>0.98 %</w:t>
            </w:r>
          </w:p>
          <w:p w14:paraId="3891DDB2" w14:textId="77777777" w:rsidR="00D30760" w:rsidRPr="00241161" w:rsidRDefault="00D30760" w:rsidP="006B52BB">
            <w:pPr>
              <w:pStyle w:val="TableParagraph"/>
              <w:kinsoku w:val="0"/>
              <w:overflowPunct w:val="0"/>
              <w:ind w:left="61"/>
              <w:jc w:val="both"/>
            </w:pPr>
            <w:r w:rsidRPr="00241161">
              <w:t>8.07 %</w:t>
            </w:r>
          </w:p>
        </w:tc>
      </w:tr>
      <w:tr w:rsidR="00D30760" w:rsidRPr="00241161" w14:paraId="6317D63A" w14:textId="77777777" w:rsidTr="006B52BB">
        <w:trPr>
          <w:trHeight w:hRule="exact" w:val="1232"/>
        </w:trPr>
        <w:tc>
          <w:tcPr>
            <w:tcW w:w="4723" w:type="dxa"/>
          </w:tcPr>
          <w:p w14:paraId="53CA5CA3" w14:textId="77777777" w:rsidR="00BA61C9" w:rsidRPr="00241161" w:rsidRDefault="00BA61C9" w:rsidP="00667816">
            <w:pPr>
              <w:pStyle w:val="TableParagraph"/>
              <w:kinsoku w:val="0"/>
              <w:overflowPunct w:val="0"/>
              <w:ind w:left="57"/>
              <w:jc w:val="both"/>
              <w:rPr>
                <w:spacing w:val="-1"/>
                <w:lang w:val="kk-KZ"/>
              </w:rPr>
            </w:pPr>
            <w:r w:rsidRPr="00241161">
              <w:rPr>
                <w:i/>
                <w:lang w:val="kk-KZ"/>
              </w:rPr>
              <w:t>Асқазан-ішек жолы тарапынан бұзылулар</w:t>
            </w:r>
          </w:p>
          <w:p w14:paraId="1550C8C9" w14:textId="77777777" w:rsidR="00D30760" w:rsidRPr="00241161" w:rsidRDefault="00FF2903" w:rsidP="00667816">
            <w:pPr>
              <w:pStyle w:val="TableParagraph"/>
              <w:numPr>
                <w:ilvl w:val="0"/>
                <w:numId w:val="32"/>
              </w:numPr>
              <w:kinsoku w:val="0"/>
              <w:overflowPunct w:val="0"/>
              <w:jc w:val="both"/>
              <w:rPr>
                <w:spacing w:val="-1"/>
                <w:lang w:val="kk-KZ"/>
              </w:rPr>
            </w:pPr>
            <w:r w:rsidRPr="00241161">
              <w:rPr>
                <w:spacing w:val="-1"/>
                <w:lang w:val="kk-KZ"/>
              </w:rPr>
              <w:t>Іштің ауыруы</w:t>
            </w:r>
          </w:p>
          <w:p w14:paraId="57338C41" w14:textId="77777777" w:rsidR="00BA61C9" w:rsidRPr="00241161" w:rsidRDefault="00BA61C9" w:rsidP="00667816">
            <w:pPr>
              <w:pStyle w:val="TableParagraph"/>
              <w:numPr>
                <w:ilvl w:val="0"/>
                <w:numId w:val="32"/>
              </w:numPr>
              <w:kinsoku w:val="0"/>
              <w:overflowPunct w:val="0"/>
              <w:jc w:val="both"/>
              <w:rPr>
                <w:spacing w:val="3"/>
                <w:lang w:val="kk-KZ"/>
              </w:rPr>
            </w:pPr>
            <w:r w:rsidRPr="00241161">
              <w:rPr>
                <w:spacing w:val="3"/>
                <w:lang w:val="kk-KZ"/>
              </w:rPr>
              <w:t>Ауыздың құрғап кетуі</w:t>
            </w:r>
          </w:p>
          <w:p w14:paraId="6F986D28" w14:textId="77777777" w:rsidR="00BA61C9" w:rsidRPr="00241161" w:rsidRDefault="00BA61C9" w:rsidP="00667816">
            <w:pPr>
              <w:pStyle w:val="TableParagraph"/>
              <w:numPr>
                <w:ilvl w:val="0"/>
                <w:numId w:val="32"/>
              </w:numPr>
              <w:kinsoku w:val="0"/>
              <w:overflowPunct w:val="0"/>
              <w:jc w:val="both"/>
              <w:rPr>
                <w:lang w:val="kk-KZ"/>
              </w:rPr>
            </w:pPr>
            <w:r w:rsidRPr="00241161">
              <w:rPr>
                <w:lang w:val="kk-KZ"/>
              </w:rPr>
              <w:t>Жүрек айнуы</w:t>
            </w:r>
          </w:p>
        </w:tc>
        <w:tc>
          <w:tcPr>
            <w:tcW w:w="1984" w:type="dxa"/>
          </w:tcPr>
          <w:p w14:paraId="45A085AD" w14:textId="77777777" w:rsidR="00BA61C9" w:rsidRPr="00241161" w:rsidRDefault="00BA61C9" w:rsidP="00667816">
            <w:pPr>
              <w:pStyle w:val="TableParagraph"/>
              <w:kinsoku w:val="0"/>
              <w:overflowPunct w:val="0"/>
              <w:spacing w:line="263" w:lineRule="exact"/>
              <w:ind w:left="57"/>
              <w:jc w:val="both"/>
            </w:pPr>
          </w:p>
          <w:p w14:paraId="3A351849" w14:textId="77777777" w:rsidR="00D30760" w:rsidRPr="00241161" w:rsidRDefault="00BA61C9" w:rsidP="00667816">
            <w:pPr>
              <w:pStyle w:val="TableParagraph"/>
              <w:kinsoku w:val="0"/>
              <w:overflowPunct w:val="0"/>
              <w:spacing w:line="263" w:lineRule="exact"/>
              <w:ind w:left="57"/>
              <w:jc w:val="both"/>
            </w:pPr>
            <w:r w:rsidRPr="00241161">
              <w:t>0.98 %</w:t>
            </w:r>
          </w:p>
          <w:p w14:paraId="21F18B94" w14:textId="77777777" w:rsidR="00BA61C9" w:rsidRPr="00241161" w:rsidRDefault="00BA61C9" w:rsidP="00667816">
            <w:pPr>
              <w:pStyle w:val="TableParagraph"/>
              <w:kinsoku w:val="0"/>
              <w:overflowPunct w:val="0"/>
              <w:spacing w:line="263" w:lineRule="exact"/>
              <w:ind w:left="57"/>
              <w:jc w:val="both"/>
            </w:pPr>
            <w:r w:rsidRPr="00241161">
              <w:t>2.09 %</w:t>
            </w:r>
          </w:p>
          <w:p w14:paraId="4A846530" w14:textId="77777777" w:rsidR="00BA61C9" w:rsidRPr="00241161" w:rsidRDefault="00BA61C9" w:rsidP="00667816">
            <w:pPr>
              <w:pStyle w:val="TableParagraph"/>
              <w:kinsoku w:val="0"/>
              <w:overflowPunct w:val="0"/>
              <w:spacing w:line="263" w:lineRule="exact"/>
              <w:ind w:left="57"/>
              <w:jc w:val="both"/>
            </w:pPr>
            <w:r w:rsidRPr="00241161">
              <w:t>1.07 %</w:t>
            </w:r>
          </w:p>
        </w:tc>
        <w:tc>
          <w:tcPr>
            <w:tcW w:w="2127" w:type="dxa"/>
          </w:tcPr>
          <w:p w14:paraId="542AB3A9" w14:textId="77777777" w:rsidR="00BA61C9" w:rsidRPr="00241161" w:rsidRDefault="00BA61C9" w:rsidP="00667816">
            <w:pPr>
              <w:pStyle w:val="TableParagraph"/>
              <w:kinsoku w:val="0"/>
              <w:overflowPunct w:val="0"/>
              <w:spacing w:line="263" w:lineRule="exact"/>
              <w:ind w:left="57"/>
              <w:jc w:val="both"/>
            </w:pPr>
          </w:p>
          <w:p w14:paraId="053B3057" w14:textId="77777777" w:rsidR="00BA61C9" w:rsidRPr="00241161" w:rsidRDefault="00BA61C9" w:rsidP="00667816">
            <w:pPr>
              <w:pStyle w:val="TableParagraph"/>
              <w:kinsoku w:val="0"/>
              <w:overflowPunct w:val="0"/>
              <w:spacing w:line="263" w:lineRule="exact"/>
              <w:ind w:left="57"/>
              <w:jc w:val="both"/>
            </w:pPr>
            <w:r w:rsidRPr="00241161">
              <w:t xml:space="preserve">1.08 % </w:t>
            </w:r>
          </w:p>
          <w:p w14:paraId="4ABA3A31" w14:textId="77777777" w:rsidR="00BA61C9" w:rsidRPr="00241161" w:rsidRDefault="00BA61C9" w:rsidP="00667816">
            <w:pPr>
              <w:pStyle w:val="TableParagraph"/>
              <w:kinsoku w:val="0"/>
              <w:overflowPunct w:val="0"/>
              <w:spacing w:line="263" w:lineRule="exact"/>
              <w:ind w:left="57"/>
              <w:jc w:val="both"/>
            </w:pPr>
            <w:r w:rsidRPr="00241161">
              <w:t>0.82 %</w:t>
            </w:r>
          </w:p>
          <w:p w14:paraId="655759AB" w14:textId="77777777" w:rsidR="00D30760" w:rsidRPr="00241161" w:rsidRDefault="00BA61C9" w:rsidP="00667816">
            <w:pPr>
              <w:pStyle w:val="TableParagraph"/>
              <w:kinsoku w:val="0"/>
              <w:overflowPunct w:val="0"/>
              <w:spacing w:line="263" w:lineRule="exact"/>
              <w:ind w:left="57"/>
              <w:jc w:val="both"/>
            </w:pPr>
            <w:r w:rsidRPr="00241161">
              <w:t>1.14 %</w:t>
            </w:r>
          </w:p>
        </w:tc>
      </w:tr>
      <w:tr w:rsidR="00D30760" w:rsidRPr="00241161" w14:paraId="2482CF5F" w14:textId="77777777" w:rsidTr="00BA61C9">
        <w:trPr>
          <w:trHeight w:hRule="exact" w:val="1029"/>
        </w:trPr>
        <w:tc>
          <w:tcPr>
            <w:tcW w:w="4723" w:type="dxa"/>
          </w:tcPr>
          <w:p w14:paraId="2482587F" w14:textId="77777777" w:rsidR="00D30760" w:rsidRPr="00241161" w:rsidRDefault="00D30760" w:rsidP="00667816">
            <w:pPr>
              <w:pStyle w:val="TableParagraph"/>
              <w:kinsoku w:val="0"/>
              <w:overflowPunct w:val="0"/>
              <w:spacing w:before="4" w:line="150" w:lineRule="exact"/>
              <w:jc w:val="both"/>
            </w:pPr>
          </w:p>
          <w:p w14:paraId="3789C96B" w14:textId="77777777" w:rsidR="00D30760" w:rsidRPr="00241161" w:rsidRDefault="00D30760" w:rsidP="00667816">
            <w:pPr>
              <w:pStyle w:val="TableParagraph"/>
              <w:kinsoku w:val="0"/>
              <w:overflowPunct w:val="0"/>
              <w:ind w:left="57"/>
              <w:jc w:val="both"/>
              <w:rPr>
                <w:i/>
              </w:rPr>
            </w:pPr>
            <w:r w:rsidRPr="00241161">
              <w:rPr>
                <w:i/>
                <w:spacing w:val="-1"/>
              </w:rPr>
              <w:t>Пс</w:t>
            </w:r>
            <w:r w:rsidRPr="00241161">
              <w:rPr>
                <w:i/>
                <w:spacing w:val="1"/>
              </w:rPr>
              <w:t>и</w:t>
            </w:r>
            <w:r w:rsidRPr="00241161">
              <w:rPr>
                <w:i/>
              </w:rPr>
              <w:t>х</w:t>
            </w:r>
            <w:r w:rsidRPr="00241161">
              <w:rPr>
                <w:i/>
                <w:spacing w:val="1"/>
              </w:rPr>
              <w:t>и</w:t>
            </w:r>
            <w:r w:rsidR="00FF2903" w:rsidRPr="00241161">
              <w:rPr>
                <w:i/>
                <w:spacing w:val="1"/>
                <w:lang w:val="kk-KZ"/>
              </w:rPr>
              <w:t>калық бұзылыстар</w:t>
            </w:r>
          </w:p>
          <w:p w14:paraId="3C00DA13" w14:textId="77777777" w:rsidR="00D30760" w:rsidRPr="00241161" w:rsidRDefault="00D30760" w:rsidP="00667816">
            <w:pPr>
              <w:pStyle w:val="TableParagraph"/>
              <w:kinsoku w:val="0"/>
              <w:overflowPunct w:val="0"/>
              <w:spacing w:before="9" w:line="190" w:lineRule="exact"/>
              <w:jc w:val="both"/>
            </w:pPr>
          </w:p>
          <w:p w14:paraId="07BADA55" w14:textId="77777777" w:rsidR="00D30760" w:rsidRPr="00241161" w:rsidRDefault="00FF2903" w:rsidP="00667816">
            <w:pPr>
              <w:pStyle w:val="TableParagraph"/>
              <w:numPr>
                <w:ilvl w:val="0"/>
                <w:numId w:val="33"/>
              </w:numPr>
              <w:kinsoku w:val="0"/>
              <w:overflowPunct w:val="0"/>
              <w:jc w:val="both"/>
              <w:rPr>
                <w:lang w:val="kk-KZ"/>
              </w:rPr>
            </w:pPr>
            <w:r w:rsidRPr="00241161">
              <w:rPr>
                <w:lang w:val="kk-KZ"/>
              </w:rPr>
              <w:t>Ұйқышылдық</w:t>
            </w:r>
          </w:p>
        </w:tc>
        <w:tc>
          <w:tcPr>
            <w:tcW w:w="1984" w:type="dxa"/>
          </w:tcPr>
          <w:p w14:paraId="265690AC" w14:textId="77777777" w:rsidR="00D30760" w:rsidRPr="00241161" w:rsidRDefault="00D30760" w:rsidP="00667816">
            <w:pPr>
              <w:pStyle w:val="TableParagraph"/>
              <w:kinsoku w:val="0"/>
              <w:overflowPunct w:val="0"/>
              <w:spacing w:line="200" w:lineRule="exact"/>
              <w:jc w:val="both"/>
            </w:pPr>
          </w:p>
          <w:p w14:paraId="61F8ED40" w14:textId="77777777" w:rsidR="00D30760" w:rsidRPr="00241161" w:rsidRDefault="00D30760" w:rsidP="00667816">
            <w:pPr>
              <w:pStyle w:val="TableParagraph"/>
              <w:kinsoku w:val="0"/>
              <w:overflowPunct w:val="0"/>
              <w:spacing w:line="200" w:lineRule="exact"/>
              <w:jc w:val="both"/>
            </w:pPr>
          </w:p>
          <w:p w14:paraId="25B29721" w14:textId="77777777" w:rsidR="00D30760" w:rsidRPr="00241161" w:rsidRDefault="00D30760" w:rsidP="00667816">
            <w:pPr>
              <w:pStyle w:val="TableParagraph"/>
              <w:kinsoku w:val="0"/>
              <w:overflowPunct w:val="0"/>
              <w:spacing w:before="9" w:line="220" w:lineRule="exact"/>
              <w:jc w:val="both"/>
            </w:pPr>
          </w:p>
          <w:p w14:paraId="4F5C8F86" w14:textId="77777777" w:rsidR="00D30760" w:rsidRPr="00241161" w:rsidRDefault="00D30760" w:rsidP="00667816">
            <w:pPr>
              <w:pStyle w:val="TableParagraph"/>
              <w:kinsoku w:val="0"/>
              <w:overflowPunct w:val="0"/>
              <w:ind w:left="61"/>
              <w:jc w:val="both"/>
            </w:pPr>
            <w:r w:rsidRPr="00241161">
              <w:t>9.63 %</w:t>
            </w:r>
          </w:p>
        </w:tc>
        <w:tc>
          <w:tcPr>
            <w:tcW w:w="2127" w:type="dxa"/>
          </w:tcPr>
          <w:p w14:paraId="2CFAECE9" w14:textId="77777777" w:rsidR="00D30760" w:rsidRPr="00241161" w:rsidRDefault="00D30760" w:rsidP="00667816">
            <w:pPr>
              <w:pStyle w:val="TableParagraph"/>
              <w:kinsoku w:val="0"/>
              <w:overflowPunct w:val="0"/>
              <w:spacing w:before="9" w:line="120" w:lineRule="exact"/>
              <w:jc w:val="both"/>
            </w:pPr>
          </w:p>
          <w:p w14:paraId="315F6955" w14:textId="77777777" w:rsidR="00D30760" w:rsidRPr="00241161" w:rsidRDefault="00D30760" w:rsidP="00667816">
            <w:pPr>
              <w:pStyle w:val="TableParagraph"/>
              <w:kinsoku w:val="0"/>
              <w:overflowPunct w:val="0"/>
              <w:spacing w:line="200" w:lineRule="exact"/>
              <w:jc w:val="both"/>
            </w:pPr>
          </w:p>
          <w:p w14:paraId="3458AEAE" w14:textId="77777777" w:rsidR="00D30760" w:rsidRPr="00241161" w:rsidRDefault="00D30760" w:rsidP="00667816">
            <w:pPr>
              <w:pStyle w:val="TableParagraph"/>
              <w:kinsoku w:val="0"/>
              <w:overflowPunct w:val="0"/>
              <w:spacing w:line="200" w:lineRule="exact"/>
              <w:jc w:val="both"/>
            </w:pPr>
          </w:p>
          <w:p w14:paraId="49322A05" w14:textId="77777777" w:rsidR="00D30760" w:rsidRPr="00241161" w:rsidRDefault="00D30760" w:rsidP="00667816">
            <w:pPr>
              <w:pStyle w:val="TableParagraph"/>
              <w:kinsoku w:val="0"/>
              <w:overflowPunct w:val="0"/>
              <w:ind w:left="61"/>
              <w:jc w:val="both"/>
            </w:pPr>
            <w:r w:rsidRPr="00241161">
              <w:t>5.00 %</w:t>
            </w:r>
          </w:p>
        </w:tc>
      </w:tr>
      <w:tr w:rsidR="00D30760" w:rsidRPr="00241161" w14:paraId="7BD67299" w14:textId="77777777" w:rsidTr="006B52BB">
        <w:trPr>
          <w:trHeight w:hRule="exact" w:val="1094"/>
        </w:trPr>
        <w:tc>
          <w:tcPr>
            <w:tcW w:w="4723" w:type="dxa"/>
          </w:tcPr>
          <w:p w14:paraId="495A22EA" w14:textId="77777777" w:rsidR="00BA61C9" w:rsidRPr="00241161" w:rsidRDefault="00BA61C9" w:rsidP="00667816">
            <w:pPr>
              <w:pStyle w:val="TableParagraph"/>
              <w:kinsoku w:val="0"/>
              <w:overflowPunct w:val="0"/>
              <w:ind w:left="117"/>
              <w:jc w:val="both"/>
              <w:rPr>
                <w:i/>
                <w:spacing w:val="-1"/>
                <w:lang w:val="kk-KZ"/>
              </w:rPr>
            </w:pPr>
            <w:r w:rsidRPr="00241161">
              <w:rPr>
                <w:i/>
                <w:spacing w:val="-1"/>
                <w:lang w:val="kk-KZ"/>
              </w:rPr>
              <w:t xml:space="preserve">Тыныс алу жүйесі, кеуде қуысы ағзалары және көкірек ортасы тарапынан бұзылулар </w:t>
            </w:r>
          </w:p>
          <w:p w14:paraId="21FA35B7" w14:textId="77777777" w:rsidR="00D30760" w:rsidRPr="00241161" w:rsidRDefault="00D30760" w:rsidP="00667816">
            <w:pPr>
              <w:pStyle w:val="TableParagraph"/>
              <w:numPr>
                <w:ilvl w:val="0"/>
                <w:numId w:val="33"/>
              </w:numPr>
              <w:kinsoku w:val="0"/>
              <w:overflowPunct w:val="0"/>
              <w:jc w:val="both"/>
            </w:pPr>
            <w:r w:rsidRPr="00241161">
              <w:t>Ф</w:t>
            </w:r>
            <w:r w:rsidRPr="00241161">
              <w:rPr>
                <w:spacing w:val="-1"/>
              </w:rPr>
              <w:t>а</w:t>
            </w:r>
            <w:r w:rsidRPr="00241161">
              <w:t>р</w:t>
            </w:r>
            <w:r w:rsidRPr="00241161">
              <w:rPr>
                <w:spacing w:val="1"/>
              </w:rPr>
              <w:t>ин</w:t>
            </w:r>
            <w:r w:rsidRPr="00241161">
              <w:t>г</w:t>
            </w:r>
            <w:r w:rsidRPr="00241161">
              <w:rPr>
                <w:spacing w:val="1"/>
              </w:rPr>
              <w:t>и</w:t>
            </w:r>
            <w:r w:rsidRPr="00241161">
              <w:t>т</w:t>
            </w:r>
          </w:p>
        </w:tc>
        <w:tc>
          <w:tcPr>
            <w:tcW w:w="1984" w:type="dxa"/>
          </w:tcPr>
          <w:p w14:paraId="16EB64A1" w14:textId="77777777" w:rsidR="00D30760" w:rsidRPr="00241161" w:rsidRDefault="00D30760" w:rsidP="00667816">
            <w:pPr>
              <w:pStyle w:val="TableParagraph"/>
              <w:kinsoku w:val="0"/>
              <w:overflowPunct w:val="0"/>
              <w:spacing w:line="200" w:lineRule="exact"/>
              <w:jc w:val="both"/>
            </w:pPr>
          </w:p>
          <w:p w14:paraId="5F804256" w14:textId="77777777" w:rsidR="00D30760" w:rsidRPr="00241161" w:rsidRDefault="00D30760" w:rsidP="00667816">
            <w:pPr>
              <w:pStyle w:val="TableParagraph"/>
              <w:kinsoku w:val="0"/>
              <w:overflowPunct w:val="0"/>
              <w:spacing w:line="200" w:lineRule="exact"/>
              <w:jc w:val="both"/>
            </w:pPr>
          </w:p>
          <w:p w14:paraId="567DD2E1" w14:textId="77777777" w:rsidR="00BA61C9" w:rsidRPr="00241161" w:rsidRDefault="00BA61C9" w:rsidP="00667816">
            <w:pPr>
              <w:pStyle w:val="TableParagraph"/>
              <w:kinsoku w:val="0"/>
              <w:overflowPunct w:val="0"/>
              <w:ind w:left="61"/>
              <w:jc w:val="both"/>
            </w:pPr>
          </w:p>
          <w:p w14:paraId="340FE252" w14:textId="77777777" w:rsidR="00D30760" w:rsidRPr="00241161" w:rsidRDefault="00D30760" w:rsidP="00667816">
            <w:pPr>
              <w:pStyle w:val="TableParagraph"/>
              <w:kinsoku w:val="0"/>
              <w:overflowPunct w:val="0"/>
              <w:ind w:left="61"/>
              <w:jc w:val="both"/>
            </w:pPr>
            <w:r w:rsidRPr="00241161">
              <w:t>1.29 %</w:t>
            </w:r>
          </w:p>
        </w:tc>
        <w:tc>
          <w:tcPr>
            <w:tcW w:w="2127" w:type="dxa"/>
          </w:tcPr>
          <w:p w14:paraId="606A42CC" w14:textId="77777777" w:rsidR="00D30760" w:rsidRPr="00241161" w:rsidRDefault="00D30760" w:rsidP="00667816">
            <w:pPr>
              <w:pStyle w:val="TableParagraph"/>
              <w:kinsoku w:val="0"/>
              <w:overflowPunct w:val="0"/>
              <w:spacing w:line="200" w:lineRule="exact"/>
              <w:jc w:val="both"/>
            </w:pPr>
          </w:p>
          <w:p w14:paraId="6791723C" w14:textId="77777777" w:rsidR="00D30760" w:rsidRPr="00241161" w:rsidRDefault="00D30760" w:rsidP="00667816">
            <w:pPr>
              <w:pStyle w:val="TableParagraph"/>
              <w:kinsoku w:val="0"/>
              <w:overflowPunct w:val="0"/>
              <w:spacing w:line="200" w:lineRule="exact"/>
              <w:jc w:val="both"/>
            </w:pPr>
          </w:p>
          <w:p w14:paraId="51D857BD" w14:textId="77777777" w:rsidR="00D30760" w:rsidRPr="00241161" w:rsidRDefault="00D30760" w:rsidP="00667816">
            <w:pPr>
              <w:pStyle w:val="TableParagraph"/>
              <w:kinsoku w:val="0"/>
              <w:overflowPunct w:val="0"/>
              <w:spacing w:before="7" w:line="220" w:lineRule="exact"/>
              <w:jc w:val="both"/>
            </w:pPr>
          </w:p>
          <w:p w14:paraId="73AAD5BC" w14:textId="77777777" w:rsidR="00D30760" w:rsidRPr="00241161" w:rsidRDefault="00D30760" w:rsidP="00667816">
            <w:pPr>
              <w:pStyle w:val="TableParagraph"/>
              <w:kinsoku w:val="0"/>
              <w:overflowPunct w:val="0"/>
              <w:ind w:left="61"/>
              <w:jc w:val="both"/>
            </w:pPr>
            <w:r w:rsidRPr="00241161">
              <w:t>1.34 %</w:t>
            </w:r>
          </w:p>
        </w:tc>
      </w:tr>
    </w:tbl>
    <w:p w14:paraId="6CF74799" w14:textId="77777777" w:rsidR="007D668E" w:rsidRPr="00241161" w:rsidRDefault="00FF2903" w:rsidP="00667816">
      <w:pPr>
        <w:pStyle w:val="a9"/>
        <w:kinsoku w:val="0"/>
        <w:overflowPunct w:val="0"/>
        <w:spacing w:before="91"/>
        <w:ind w:left="172" w:right="177"/>
        <w:jc w:val="both"/>
        <w:rPr>
          <w:sz w:val="24"/>
          <w:szCs w:val="24"/>
          <w:lang w:val="kk-KZ"/>
        </w:rPr>
      </w:pPr>
      <w:r w:rsidRPr="00241161">
        <w:rPr>
          <w:sz w:val="24"/>
          <w:szCs w:val="24"/>
        </w:rPr>
        <w:t xml:space="preserve">Ұйқышылдық </w:t>
      </w:r>
      <w:r w:rsidRPr="00241161">
        <w:rPr>
          <w:sz w:val="24"/>
          <w:szCs w:val="24"/>
          <w:lang w:val="kk-KZ"/>
        </w:rPr>
        <w:t>жағымсыз</w:t>
      </w:r>
      <w:r w:rsidRPr="00241161">
        <w:rPr>
          <w:sz w:val="24"/>
          <w:szCs w:val="24"/>
        </w:rPr>
        <w:t xml:space="preserve"> реакция ретінде плацебомен салыстырғанда цетиризин алған </w:t>
      </w:r>
      <w:r w:rsidRPr="00241161">
        <w:rPr>
          <w:sz w:val="24"/>
          <w:szCs w:val="24"/>
          <w:lang w:val="kk-KZ"/>
        </w:rPr>
        <w:t>пациенттерде</w:t>
      </w:r>
      <w:r w:rsidRPr="00241161">
        <w:rPr>
          <w:sz w:val="24"/>
          <w:szCs w:val="24"/>
        </w:rPr>
        <w:t xml:space="preserve"> жиі байқалды, бірақ көп жағдайда ол жеңіл немесе орташа айқын болды. Объективті тест</w:t>
      </w:r>
      <w:r w:rsidRPr="00241161">
        <w:rPr>
          <w:sz w:val="24"/>
          <w:szCs w:val="24"/>
          <w:lang w:val="kk-KZ"/>
        </w:rPr>
        <w:t>ілер</w:t>
      </w:r>
      <w:r w:rsidRPr="00241161">
        <w:rPr>
          <w:sz w:val="24"/>
          <w:szCs w:val="24"/>
        </w:rPr>
        <w:t xml:space="preserve"> ұсынылатын тәуліктік доза </w:t>
      </w:r>
      <w:r w:rsidRPr="00241161">
        <w:rPr>
          <w:sz w:val="24"/>
          <w:szCs w:val="24"/>
          <w:lang w:val="kk-KZ"/>
        </w:rPr>
        <w:t xml:space="preserve">дені </w:t>
      </w:r>
      <w:r w:rsidRPr="00241161">
        <w:rPr>
          <w:sz w:val="24"/>
          <w:szCs w:val="24"/>
        </w:rPr>
        <w:t>сау жас еріктілердің күнделікті қызметіне әсер етпейтінін көрсетті</w:t>
      </w:r>
      <w:r w:rsidR="007D668E" w:rsidRPr="00241161">
        <w:rPr>
          <w:spacing w:val="1"/>
          <w:sz w:val="24"/>
          <w:szCs w:val="24"/>
        </w:rPr>
        <w:t>.</w:t>
      </w:r>
    </w:p>
    <w:p w14:paraId="6582A7B3" w14:textId="77777777" w:rsidR="007D668E" w:rsidRPr="00241161" w:rsidRDefault="007D668E" w:rsidP="00667816">
      <w:pPr>
        <w:pStyle w:val="a9"/>
        <w:kinsoku w:val="0"/>
        <w:overflowPunct w:val="0"/>
        <w:spacing w:before="98"/>
        <w:ind w:right="178"/>
        <w:jc w:val="both"/>
        <w:rPr>
          <w:i/>
          <w:spacing w:val="-1"/>
          <w:sz w:val="24"/>
          <w:szCs w:val="24"/>
          <w:lang w:val="kk-KZ"/>
        </w:rPr>
      </w:pPr>
      <w:r w:rsidRPr="00241161">
        <w:rPr>
          <w:i/>
          <w:spacing w:val="-1"/>
          <w:sz w:val="24"/>
          <w:szCs w:val="24"/>
        </w:rPr>
        <w:t xml:space="preserve">   </w:t>
      </w:r>
      <w:r w:rsidR="00FF2903" w:rsidRPr="00241161">
        <w:rPr>
          <w:i/>
          <w:spacing w:val="-1"/>
          <w:sz w:val="24"/>
          <w:szCs w:val="24"/>
          <w:lang w:val="kk-KZ"/>
        </w:rPr>
        <w:t>Балалар</w:t>
      </w:r>
      <w:r w:rsidRPr="00241161">
        <w:rPr>
          <w:i/>
          <w:spacing w:val="-1"/>
          <w:sz w:val="24"/>
          <w:szCs w:val="24"/>
        </w:rPr>
        <w:t xml:space="preserve"> популяция</w:t>
      </w:r>
      <w:r w:rsidR="00FF2903" w:rsidRPr="00241161">
        <w:rPr>
          <w:i/>
          <w:spacing w:val="-1"/>
          <w:sz w:val="24"/>
          <w:szCs w:val="24"/>
          <w:lang w:val="kk-KZ"/>
        </w:rPr>
        <w:t>сы</w:t>
      </w:r>
    </w:p>
    <w:p w14:paraId="60686640" w14:textId="77777777" w:rsidR="00D30760" w:rsidRPr="00241161" w:rsidRDefault="007D668E" w:rsidP="00B4669A">
      <w:pPr>
        <w:pStyle w:val="a9"/>
        <w:kinsoku w:val="0"/>
        <w:overflowPunct w:val="0"/>
        <w:ind w:left="142" w:right="118" w:hanging="142"/>
        <w:jc w:val="both"/>
        <w:rPr>
          <w:spacing w:val="-1"/>
          <w:sz w:val="24"/>
          <w:szCs w:val="24"/>
          <w:lang w:val="kk-KZ"/>
        </w:rPr>
      </w:pPr>
      <w:r w:rsidRPr="00241161">
        <w:rPr>
          <w:spacing w:val="-1"/>
          <w:sz w:val="24"/>
          <w:szCs w:val="24"/>
          <w:lang w:val="kk-KZ"/>
        </w:rPr>
        <w:t xml:space="preserve">  </w:t>
      </w:r>
      <w:r w:rsidR="00FF2903" w:rsidRPr="00241161">
        <w:rPr>
          <w:spacing w:val="-1"/>
          <w:sz w:val="24"/>
          <w:szCs w:val="24"/>
          <w:lang w:val="kk-KZ"/>
        </w:rPr>
        <w:t>6 айдан 12 жасқа дейінгі балалардың қатысуымен жүргізілген плацебо-бақыланатын клиникалық зерттеулер барысында 1%-дан астам жиілікте мынадай</w:t>
      </w:r>
      <w:r w:rsidR="00B4669A" w:rsidRPr="00241161">
        <w:rPr>
          <w:spacing w:val="-1"/>
          <w:sz w:val="24"/>
          <w:szCs w:val="24"/>
          <w:lang w:val="kk-KZ"/>
        </w:rPr>
        <w:t xml:space="preserve"> жағымсыз реакциялар байқалды: </w:t>
      </w:r>
    </w:p>
    <w:tbl>
      <w:tblPr>
        <w:tblW w:w="8834"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23"/>
        <w:gridCol w:w="1984"/>
        <w:gridCol w:w="2127"/>
      </w:tblGrid>
      <w:tr w:rsidR="007D668E" w:rsidRPr="00241161" w14:paraId="3B4E1A95" w14:textId="77777777" w:rsidTr="00BA61C9">
        <w:trPr>
          <w:trHeight w:hRule="exact" w:val="1110"/>
        </w:trPr>
        <w:tc>
          <w:tcPr>
            <w:tcW w:w="4723" w:type="dxa"/>
          </w:tcPr>
          <w:p w14:paraId="2027987E" w14:textId="77777777" w:rsidR="007D668E" w:rsidRPr="00241161" w:rsidRDefault="00FF2903" w:rsidP="00667816">
            <w:pPr>
              <w:pStyle w:val="TableParagraph"/>
              <w:kinsoku w:val="0"/>
              <w:overflowPunct w:val="0"/>
              <w:spacing w:before="6" w:line="476" w:lineRule="exact"/>
              <w:ind w:left="57" w:right="208"/>
              <w:jc w:val="both"/>
            </w:pPr>
            <w:r w:rsidRPr="00241161">
              <w:rPr>
                <w:b/>
                <w:bCs/>
                <w:lang w:val="kk-KZ"/>
              </w:rPr>
              <w:t>Ц</w:t>
            </w:r>
            <w:r w:rsidRPr="00241161">
              <w:rPr>
                <w:b/>
                <w:bCs/>
              </w:rPr>
              <w:t>етиризин</w:t>
            </w:r>
            <w:r w:rsidRPr="00241161">
              <w:rPr>
                <w:b/>
                <w:bCs/>
                <w:lang w:val="kk-KZ"/>
              </w:rPr>
              <w:t>ге жағымсыз жанама реакциялар</w:t>
            </w:r>
            <w:r w:rsidR="004305EC" w:rsidRPr="00241161">
              <w:rPr>
                <w:b/>
                <w:bCs/>
                <w:lang w:val="kk-KZ"/>
              </w:rPr>
              <w:t xml:space="preserve"> (ДДҰ)</w:t>
            </w:r>
          </w:p>
        </w:tc>
        <w:tc>
          <w:tcPr>
            <w:tcW w:w="1984" w:type="dxa"/>
          </w:tcPr>
          <w:p w14:paraId="2A11DB30" w14:textId="77777777" w:rsidR="007D668E" w:rsidRPr="00241161" w:rsidRDefault="007D668E" w:rsidP="00667816">
            <w:pPr>
              <w:pStyle w:val="TableParagraph"/>
              <w:kinsoku w:val="0"/>
              <w:overflowPunct w:val="0"/>
              <w:spacing w:before="3" w:line="160" w:lineRule="exact"/>
              <w:jc w:val="both"/>
            </w:pPr>
          </w:p>
          <w:p w14:paraId="0A1289DF" w14:textId="77777777" w:rsidR="007D668E" w:rsidRPr="00241161" w:rsidRDefault="007D668E" w:rsidP="00667816">
            <w:pPr>
              <w:pStyle w:val="TableParagraph"/>
              <w:kinsoku w:val="0"/>
              <w:overflowPunct w:val="0"/>
              <w:ind w:left="61" w:right="156"/>
              <w:jc w:val="both"/>
            </w:pPr>
            <w:r w:rsidRPr="00241161">
              <w:rPr>
                <w:b/>
                <w:bCs/>
              </w:rPr>
              <w:t>Ц</w:t>
            </w:r>
            <w:r w:rsidRPr="00241161">
              <w:rPr>
                <w:b/>
                <w:bCs/>
                <w:spacing w:val="-1"/>
              </w:rPr>
              <w:t>е</w:t>
            </w:r>
            <w:r w:rsidRPr="00241161">
              <w:rPr>
                <w:b/>
                <w:bCs/>
                <w:spacing w:val="2"/>
              </w:rPr>
              <w:t>т</w:t>
            </w:r>
            <w:r w:rsidRPr="00241161">
              <w:rPr>
                <w:b/>
                <w:bCs/>
              </w:rPr>
              <w:t>и</w:t>
            </w:r>
            <w:r w:rsidRPr="00241161">
              <w:rPr>
                <w:b/>
                <w:bCs/>
                <w:spacing w:val="-2"/>
              </w:rPr>
              <w:t>р</w:t>
            </w:r>
            <w:r w:rsidRPr="00241161">
              <w:rPr>
                <w:b/>
                <w:bCs/>
              </w:rPr>
              <w:t>и</w:t>
            </w:r>
            <w:r w:rsidRPr="00241161">
              <w:rPr>
                <w:b/>
                <w:bCs/>
                <w:spacing w:val="-1"/>
              </w:rPr>
              <w:t>з</w:t>
            </w:r>
            <w:r w:rsidRPr="00241161">
              <w:rPr>
                <w:b/>
                <w:bCs/>
              </w:rPr>
              <w:t xml:space="preserve">ин </w:t>
            </w:r>
            <w:r w:rsidRPr="00241161">
              <w:rPr>
                <w:b/>
                <w:bCs/>
                <w:spacing w:val="-1"/>
              </w:rPr>
              <w:t>(</w:t>
            </w:r>
            <w:r w:rsidRPr="00241161">
              <w:rPr>
                <w:b/>
                <w:bCs/>
              </w:rPr>
              <w:t>n=1656)</w:t>
            </w:r>
          </w:p>
        </w:tc>
        <w:tc>
          <w:tcPr>
            <w:tcW w:w="2127" w:type="dxa"/>
          </w:tcPr>
          <w:p w14:paraId="043FE3CB" w14:textId="77777777" w:rsidR="00A2555C" w:rsidRPr="00241161" w:rsidRDefault="007D668E" w:rsidP="00667816">
            <w:pPr>
              <w:pStyle w:val="TableParagraph"/>
              <w:kinsoku w:val="0"/>
              <w:overflowPunct w:val="0"/>
              <w:spacing w:before="6" w:line="476" w:lineRule="exact"/>
              <w:ind w:left="61" w:right="240"/>
              <w:jc w:val="both"/>
              <w:rPr>
                <w:b/>
                <w:bCs/>
              </w:rPr>
            </w:pPr>
            <w:r w:rsidRPr="00241161">
              <w:rPr>
                <w:b/>
                <w:bCs/>
              </w:rPr>
              <w:t>П</w:t>
            </w:r>
            <w:r w:rsidRPr="00241161">
              <w:rPr>
                <w:b/>
                <w:bCs/>
                <w:spacing w:val="-1"/>
              </w:rPr>
              <w:t>л</w:t>
            </w:r>
            <w:r w:rsidRPr="00241161">
              <w:rPr>
                <w:b/>
                <w:bCs/>
              </w:rPr>
              <w:t>ац</w:t>
            </w:r>
            <w:r w:rsidRPr="00241161">
              <w:rPr>
                <w:b/>
                <w:bCs/>
                <w:spacing w:val="-1"/>
              </w:rPr>
              <w:t>е</w:t>
            </w:r>
            <w:r w:rsidR="00A2555C" w:rsidRPr="00241161">
              <w:rPr>
                <w:b/>
                <w:bCs/>
              </w:rPr>
              <w:t>б</w:t>
            </w:r>
            <w:r w:rsidRPr="00241161">
              <w:rPr>
                <w:b/>
                <w:bCs/>
              </w:rPr>
              <w:t>о</w:t>
            </w:r>
          </w:p>
          <w:p w14:paraId="22128391" w14:textId="77777777" w:rsidR="007D668E" w:rsidRPr="00241161" w:rsidRDefault="007D668E" w:rsidP="00667816">
            <w:pPr>
              <w:pStyle w:val="TableParagraph"/>
              <w:kinsoku w:val="0"/>
              <w:overflowPunct w:val="0"/>
              <w:spacing w:before="6" w:line="476" w:lineRule="exact"/>
              <w:ind w:left="61" w:right="240"/>
              <w:jc w:val="both"/>
            </w:pPr>
            <w:r w:rsidRPr="00241161">
              <w:rPr>
                <w:b/>
                <w:bCs/>
                <w:spacing w:val="-1"/>
              </w:rPr>
              <w:t>(</w:t>
            </w:r>
            <w:r w:rsidRPr="00241161">
              <w:rPr>
                <w:b/>
                <w:bCs/>
              </w:rPr>
              <w:t>n =1294)</w:t>
            </w:r>
          </w:p>
        </w:tc>
      </w:tr>
      <w:tr w:rsidR="007D668E" w:rsidRPr="00241161" w14:paraId="7A0FBC75" w14:textId="77777777" w:rsidTr="006B52BB">
        <w:trPr>
          <w:trHeight w:hRule="exact" w:val="766"/>
        </w:trPr>
        <w:tc>
          <w:tcPr>
            <w:tcW w:w="4723" w:type="dxa"/>
          </w:tcPr>
          <w:p w14:paraId="3E5E95DA" w14:textId="77777777" w:rsidR="007D668E" w:rsidRPr="00241161" w:rsidRDefault="007D668E" w:rsidP="00667816">
            <w:pPr>
              <w:pStyle w:val="TableParagraph"/>
              <w:kinsoku w:val="0"/>
              <w:overflowPunct w:val="0"/>
              <w:spacing w:before="2" w:line="150" w:lineRule="exact"/>
              <w:jc w:val="both"/>
            </w:pPr>
          </w:p>
          <w:p w14:paraId="4DA7B039" w14:textId="77777777" w:rsidR="00BA61C9" w:rsidRPr="00241161" w:rsidRDefault="00BA61C9" w:rsidP="00667816">
            <w:pPr>
              <w:pStyle w:val="TableParagraph"/>
              <w:kinsoku w:val="0"/>
              <w:overflowPunct w:val="0"/>
              <w:ind w:left="57"/>
              <w:jc w:val="both"/>
              <w:rPr>
                <w:i/>
                <w:lang w:val="kk-KZ"/>
              </w:rPr>
            </w:pPr>
            <w:r w:rsidRPr="00241161">
              <w:rPr>
                <w:i/>
                <w:lang w:val="kk-KZ"/>
              </w:rPr>
              <w:t xml:space="preserve">Асқазан-ішек жолы тарапынан бұзылулар </w:t>
            </w:r>
          </w:p>
          <w:p w14:paraId="3520675B" w14:textId="77777777" w:rsidR="007D668E" w:rsidRPr="00241161" w:rsidRDefault="007D668E" w:rsidP="00667816">
            <w:pPr>
              <w:pStyle w:val="TableParagraph"/>
              <w:numPr>
                <w:ilvl w:val="0"/>
                <w:numId w:val="33"/>
              </w:numPr>
              <w:kinsoku w:val="0"/>
              <w:overflowPunct w:val="0"/>
              <w:jc w:val="both"/>
            </w:pPr>
            <w:r w:rsidRPr="00241161">
              <w:rPr>
                <w:spacing w:val="-1"/>
              </w:rPr>
              <w:t>Д</w:t>
            </w:r>
            <w:r w:rsidRPr="00241161">
              <w:rPr>
                <w:spacing w:val="1"/>
              </w:rPr>
              <w:t>и</w:t>
            </w:r>
            <w:r w:rsidRPr="00241161">
              <w:rPr>
                <w:spacing w:val="-1"/>
              </w:rPr>
              <w:t>а</w:t>
            </w:r>
            <w:r w:rsidRPr="00241161">
              <w:t>р</w:t>
            </w:r>
            <w:r w:rsidRPr="00241161">
              <w:rPr>
                <w:spacing w:val="-1"/>
              </w:rPr>
              <w:t>ея</w:t>
            </w:r>
          </w:p>
        </w:tc>
        <w:tc>
          <w:tcPr>
            <w:tcW w:w="1984" w:type="dxa"/>
          </w:tcPr>
          <w:p w14:paraId="3729D012" w14:textId="77777777" w:rsidR="007D668E" w:rsidRPr="00241161" w:rsidRDefault="007D668E" w:rsidP="00667816">
            <w:pPr>
              <w:pStyle w:val="TableParagraph"/>
              <w:kinsoku w:val="0"/>
              <w:overflowPunct w:val="0"/>
              <w:spacing w:line="200" w:lineRule="exact"/>
              <w:jc w:val="both"/>
            </w:pPr>
          </w:p>
          <w:p w14:paraId="5A201D5A" w14:textId="77777777" w:rsidR="007D668E" w:rsidRPr="00241161" w:rsidRDefault="007D668E" w:rsidP="00667816">
            <w:pPr>
              <w:pStyle w:val="TableParagraph"/>
              <w:kinsoku w:val="0"/>
              <w:overflowPunct w:val="0"/>
              <w:spacing w:before="7" w:line="220" w:lineRule="exact"/>
              <w:jc w:val="both"/>
            </w:pPr>
          </w:p>
          <w:p w14:paraId="1D12E53B" w14:textId="77777777" w:rsidR="007D668E" w:rsidRPr="00241161" w:rsidRDefault="007D668E" w:rsidP="00667816">
            <w:pPr>
              <w:pStyle w:val="TableParagraph"/>
              <w:kinsoku w:val="0"/>
              <w:overflowPunct w:val="0"/>
              <w:ind w:left="61"/>
              <w:jc w:val="both"/>
            </w:pPr>
            <w:r w:rsidRPr="00241161">
              <w:t>1.0 %</w:t>
            </w:r>
          </w:p>
        </w:tc>
        <w:tc>
          <w:tcPr>
            <w:tcW w:w="2127" w:type="dxa"/>
          </w:tcPr>
          <w:p w14:paraId="78F0D29C" w14:textId="77777777" w:rsidR="007D668E" w:rsidRPr="00241161" w:rsidRDefault="007D668E" w:rsidP="00667816">
            <w:pPr>
              <w:pStyle w:val="TableParagraph"/>
              <w:kinsoku w:val="0"/>
              <w:overflowPunct w:val="0"/>
              <w:spacing w:line="200" w:lineRule="exact"/>
              <w:jc w:val="both"/>
            </w:pPr>
          </w:p>
          <w:p w14:paraId="49CCA421" w14:textId="77777777" w:rsidR="007D668E" w:rsidRPr="00241161" w:rsidRDefault="007D668E" w:rsidP="00667816">
            <w:pPr>
              <w:pStyle w:val="TableParagraph"/>
              <w:kinsoku w:val="0"/>
              <w:overflowPunct w:val="0"/>
              <w:spacing w:before="7" w:line="220" w:lineRule="exact"/>
              <w:jc w:val="both"/>
            </w:pPr>
          </w:p>
          <w:p w14:paraId="4AC170C3" w14:textId="77777777" w:rsidR="007D668E" w:rsidRPr="00241161" w:rsidRDefault="007D668E" w:rsidP="00667816">
            <w:pPr>
              <w:pStyle w:val="TableParagraph"/>
              <w:kinsoku w:val="0"/>
              <w:overflowPunct w:val="0"/>
              <w:ind w:left="61"/>
              <w:jc w:val="both"/>
            </w:pPr>
            <w:r w:rsidRPr="00241161">
              <w:t>0.6 %</w:t>
            </w:r>
          </w:p>
        </w:tc>
      </w:tr>
      <w:tr w:rsidR="007D668E" w:rsidRPr="00241161" w14:paraId="4238A8B2" w14:textId="77777777" w:rsidTr="00BA61C9">
        <w:trPr>
          <w:trHeight w:hRule="exact" w:val="795"/>
        </w:trPr>
        <w:tc>
          <w:tcPr>
            <w:tcW w:w="4723" w:type="dxa"/>
          </w:tcPr>
          <w:p w14:paraId="48BDC99E" w14:textId="77777777" w:rsidR="007D668E" w:rsidRPr="00241161" w:rsidRDefault="007D668E" w:rsidP="00667816">
            <w:pPr>
              <w:pStyle w:val="TableParagraph"/>
              <w:kinsoku w:val="0"/>
              <w:overflowPunct w:val="0"/>
              <w:spacing w:before="2" w:line="150" w:lineRule="exact"/>
              <w:jc w:val="both"/>
              <w:rPr>
                <w:i/>
              </w:rPr>
            </w:pPr>
          </w:p>
          <w:p w14:paraId="33EC88A4" w14:textId="77777777" w:rsidR="007D668E" w:rsidRPr="00241161" w:rsidRDefault="007D668E" w:rsidP="00667816">
            <w:pPr>
              <w:pStyle w:val="TableParagraph"/>
              <w:kinsoku w:val="0"/>
              <w:overflowPunct w:val="0"/>
              <w:ind w:left="57"/>
              <w:jc w:val="both"/>
              <w:rPr>
                <w:i/>
                <w:spacing w:val="1"/>
                <w:lang w:val="kk-KZ"/>
              </w:rPr>
            </w:pPr>
            <w:r w:rsidRPr="00241161">
              <w:rPr>
                <w:i/>
                <w:spacing w:val="-1"/>
              </w:rPr>
              <w:t>Пс</w:t>
            </w:r>
            <w:r w:rsidRPr="00241161">
              <w:rPr>
                <w:i/>
                <w:spacing w:val="1"/>
              </w:rPr>
              <w:t>и</w:t>
            </w:r>
            <w:r w:rsidRPr="00241161">
              <w:rPr>
                <w:i/>
              </w:rPr>
              <w:t>х</w:t>
            </w:r>
            <w:r w:rsidRPr="00241161">
              <w:rPr>
                <w:i/>
                <w:spacing w:val="1"/>
              </w:rPr>
              <w:t>и</w:t>
            </w:r>
            <w:r w:rsidR="00FF2903" w:rsidRPr="00241161">
              <w:rPr>
                <w:i/>
                <w:spacing w:val="1"/>
                <w:lang w:val="kk-KZ"/>
              </w:rPr>
              <w:t>калық бұзылыстар</w:t>
            </w:r>
          </w:p>
          <w:p w14:paraId="1442D80B" w14:textId="77777777" w:rsidR="007D668E" w:rsidRPr="00241161" w:rsidRDefault="00FF2903" w:rsidP="00667816">
            <w:pPr>
              <w:pStyle w:val="TableParagraph"/>
              <w:numPr>
                <w:ilvl w:val="0"/>
                <w:numId w:val="33"/>
              </w:numPr>
              <w:kinsoku w:val="0"/>
              <w:overflowPunct w:val="0"/>
              <w:jc w:val="both"/>
            </w:pPr>
            <w:r w:rsidRPr="00241161">
              <w:rPr>
                <w:spacing w:val="1"/>
                <w:lang w:val="kk-KZ"/>
              </w:rPr>
              <w:t>Ұйқышылдық</w:t>
            </w:r>
          </w:p>
        </w:tc>
        <w:tc>
          <w:tcPr>
            <w:tcW w:w="1984" w:type="dxa"/>
          </w:tcPr>
          <w:p w14:paraId="6366D704" w14:textId="77777777" w:rsidR="007D668E" w:rsidRPr="00241161" w:rsidRDefault="007D668E" w:rsidP="00667816">
            <w:pPr>
              <w:pStyle w:val="TableParagraph"/>
              <w:kinsoku w:val="0"/>
              <w:overflowPunct w:val="0"/>
              <w:spacing w:before="8" w:line="150" w:lineRule="exact"/>
              <w:jc w:val="both"/>
            </w:pPr>
          </w:p>
          <w:p w14:paraId="7B53970E" w14:textId="77777777" w:rsidR="007D668E" w:rsidRPr="00241161" w:rsidRDefault="007D668E" w:rsidP="00667816">
            <w:pPr>
              <w:pStyle w:val="TableParagraph"/>
              <w:kinsoku w:val="0"/>
              <w:overflowPunct w:val="0"/>
              <w:jc w:val="both"/>
            </w:pPr>
          </w:p>
          <w:p w14:paraId="50D6F5C9" w14:textId="77777777" w:rsidR="007D668E" w:rsidRPr="00241161" w:rsidRDefault="007D668E" w:rsidP="00667816">
            <w:pPr>
              <w:pStyle w:val="TableParagraph"/>
              <w:kinsoku w:val="0"/>
              <w:overflowPunct w:val="0"/>
              <w:ind w:left="61"/>
              <w:jc w:val="both"/>
            </w:pPr>
            <w:r w:rsidRPr="00241161">
              <w:t>1.8 %</w:t>
            </w:r>
          </w:p>
        </w:tc>
        <w:tc>
          <w:tcPr>
            <w:tcW w:w="2127" w:type="dxa"/>
          </w:tcPr>
          <w:p w14:paraId="61A00A0B" w14:textId="77777777" w:rsidR="007D668E" w:rsidRPr="00241161" w:rsidRDefault="007D668E" w:rsidP="00667816">
            <w:pPr>
              <w:pStyle w:val="TableParagraph"/>
              <w:kinsoku w:val="0"/>
              <w:overflowPunct w:val="0"/>
              <w:spacing w:before="8" w:line="150" w:lineRule="exact"/>
              <w:jc w:val="both"/>
            </w:pPr>
          </w:p>
          <w:p w14:paraId="53AE22A9" w14:textId="77777777" w:rsidR="007D668E" w:rsidRPr="00241161" w:rsidRDefault="007D668E" w:rsidP="00667816">
            <w:pPr>
              <w:pStyle w:val="TableParagraph"/>
              <w:kinsoku w:val="0"/>
              <w:overflowPunct w:val="0"/>
              <w:jc w:val="both"/>
            </w:pPr>
          </w:p>
          <w:p w14:paraId="5A747EFD" w14:textId="77777777" w:rsidR="007D668E" w:rsidRPr="00241161" w:rsidRDefault="007D668E" w:rsidP="00667816">
            <w:pPr>
              <w:pStyle w:val="TableParagraph"/>
              <w:kinsoku w:val="0"/>
              <w:overflowPunct w:val="0"/>
              <w:ind w:left="61"/>
              <w:jc w:val="both"/>
            </w:pPr>
            <w:r w:rsidRPr="00241161">
              <w:t>1. 4 %</w:t>
            </w:r>
          </w:p>
        </w:tc>
      </w:tr>
      <w:tr w:rsidR="007D668E" w:rsidRPr="00241161" w14:paraId="08E56159" w14:textId="77777777" w:rsidTr="006B52BB">
        <w:trPr>
          <w:trHeight w:hRule="exact" w:val="1200"/>
        </w:trPr>
        <w:tc>
          <w:tcPr>
            <w:tcW w:w="4723" w:type="dxa"/>
          </w:tcPr>
          <w:p w14:paraId="12AC8703" w14:textId="77777777" w:rsidR="007D668E" w:rsidRPr="00241161" w:rsidRDefault="007D668E" w:rsidP="00667816">
            <w:pPr>
              <w:pStyle w:val="TableParagraph"/>
              <w:kinsoku w:val="0"/>
              <w:overflowPunct w:val="0"/>
              <w:spacing w:before="2" w:line="150" w:lineRule="exact"/>
              <w:jc w:val="both"/>
              <w:rPr>
                <w:spacing w:val="-1"/>
              </w:rPr>
            </w:pPr>
          </w:p>
          <w:p w14:paraId="7FC44977" w14:textId="77777777" w:rsidR="00BA61C9" w:rsidRPr="00241161" w:rsidRDefault="00BA61C9" w:rsidP="00667816">
            <w:pPr>
              <w:pStyle w:val="TableParagraph"/>
              <w:kinsoku w:val="0"/>
              <w:overflowPunct w:val="0"/>
              <w:ind w:left="57"/>
              <w:jc w:val="both"/>
              <w:rPr>
                <w:i/>
                <w:spacing w:val="-1"/>
              </w:rPr>
            </w:pPr>
            <w:r w:rsidRPr="00241161">
              <w:rPr>
                <w:i/>
                <w:spacing w:val="-1"/>
              </w:rPr>
              <w:t>Тыныс алу жүйесі, кеуде қуысы ағзалары және көкірек ортасы тарапынан бұзылулар</w:t>
            </w:r>
          </w:p>
          <w:p w14:paraId="28435018" w14:textId="77777777" w:rsidR="007D668E" w:rsidRPr="00241161" w:rsidRDefault="007D668E" w:rsidP="00667816">
            <w:pPr>
              <w:pStyle w:val="TableParagraph"/>
              <w:numPr>
                <w:ilvl w:val="0"/>
                <w:numId w:val="33"/>
              </w:numPr>
              <w:kinsoku w:val="0"/>
              <w:overflowPunct w:val="0"/>
              <w:jc w:val="both"/>
            </w:pPr>
            <w:r w:rsidRPr="00241161">
              <w:rPr>
                <w:spacing w:val="-1"/>
              </w:rPr>
              <w:t>Ринит</w:t>
            </w:r>
          </w:p>
        </w:tc>
        <w:tc>
          <w:tcPr>
            <w:tcW w:w="1984" w:type="dxa"/>
          </w:tcPr>
          <w:p w14:paraId="396477EB" w14:textId="77777777" w:rsidR="007D668E" w:rsidRPr="00241161" w:rsidRDefault="007D668E" w:rsidP="00667816">
            <w:pPr>
              <w:pStyle w:val="TableParagraph"/>
              <w:kinsoku w:val="0"/>
              <w:overflowPunct w:val="0"/>
              <w:ind w:left="61"/>
              <w:jc w:val="both"/>
            </w:pPr>
          </w:p>
          <w:p w14:paraId="5E594BFC" w14:textId="77777777" w:rsidR="007D668E" w:rsidRPr="00241161" w:rsidRDefault="007D668E" w:rsidP="00667816">
            <w:pPr>
              <w:pStyle w:val="TableParagraph"/>
              <w:kinsoku w:val="0"/>
              <w:overflowPunct w:val="0"/>
              <w:jc w:val="both"/>
            </w:pPr>
          </w:p>
          <w:p w14:paraId="22C4E5AE" w14:textId="77777777" w:rsidR="007D668E" w:rsidRPr="00241161" w:rsidRDefault="007D668E" w:rsidP="00667816">
            <w:pPr>
              <w:pStyle w:val="TableParagraph"/>
              <w:kinsoku w:val="0"/>
              <w:overflowPunct w:val="0"/>
              <w:jc w:val="both"/>
            </w:pPr>
          </w:p>
          <w:p w14:paraId="76AC0399" w14:textId="77777777" w:rsidR="007D668E" w:rsidRPr="00241161" w:rsidRDefault="007D668E" w:rsidP="00667816">
            <w:pPr>
              <w:pStyle w:val="TableParagraph"/>
              <w:kinsoku w:val="0"/>
              <w:overflowPunct w:val="0"/>
              <w:ind w:left="61"/>
              <w:jc w:val="both"/>
            </w:pPr>
            <w:r w:rsidRPr="00241161">
              <w:t>1.4 %</w:t>
            </w:r>
          </w:p>
        </w:tc>
        <w:tc>
          <w:tcPr>
            <w:tcW w:w="2127" w:type="dxa"/>
          </w:tcPr>
          <w:p w14:paraId="4012F80C" w14:textId="77777777" w:rsidR="007D668E" w:rsidRPr="00241161" w:rsidRDefault="007D668E" w:rsidP="00667816">
            <w:pPr>
              <w:pStyle w:val="TableParagraph"/>
              <w:kinsoku w:val="0"/>
              <w:overflowPunct w:val="0"/>
              <w:ind w:left="61"/>
              <w:jc w:val="both"/>
            </w:pPr>
          </w:p>
          <w:p w14:paraId="32C2BAC1" w14:textId="77777777" w:rsidR="007D668E" w:rsidRPr="00241161" w:rsidRDefault="007D668E" w:rsidP="00667816">
            <w:pPr>
              <w:pStyle w:val="TableParagraph"/>
              <w:kinsoku w:val="0"/>
              <w:overflowPunct w:val="0"/>
              <w:ind w:left="61"/>
              <w:jc w:val="both"/>
            </w:pPr>
          </w:p>
          <w:p w14:paraId="73834225" w14:textId="77777777" w:rsidR="007D668E" w:rsidRPr="00241161" w:rsidRDefault="007D668E" w:rsidP="00667816">
            <w:pPr>
              <w:pStyle w:val="TableParagraph"/>
              <w:kinsoku w:val="0"/>
              <w:overflowPunct w:val="0"/>
              <w:ind w:left="61"/>
              <w:jc w:val="both"/>
            </w:pPr>
          </w:p>
          <w:p w14:paraId="0D8D82F3" w14:textId="77777777" w:rsidR="007D668E" w:rsidRPr="00241161" w:rsidRDefault="007D668E" w:rsidP="00667816">
            <w:pPr>
              <w:pStyle w:val="TableParagraph"/>
              <w:kinsoku w:val="0"/>
              <w:overflowPunct w:val="0"/>
              <w:jc w:val="both"/>
            </w:pPr>
            <w:r w:rsidRPr="00241161">
              <w:t>1.1 %</w:t>
            </w:r>
          </w:p>
        </w:tc>
      </w:tr>
      <w:tr w:rsidR="007D668E" w:rsidRPr="00241161" w14:paraId="6D86AB85" w14:textId="77777777" w:rsidTr="006B52BB">
        <w:trPr>
          <w:trHeight w:hRule="exact" w:val="990"/>
        </w:trPr>
        <w:tc>
          <w:tcPr>
            <w:tcW w:w="4723" w:type="dxa"/>
          </w:tcPr>
          <w:p w14:paraId="62D4483B" w14:textId="77777777" w:rsidR="007D668E" w:rsidRPr="00241161" w:rsidRDefault="007D668E" w:rsidP="00667816">
            <w:pPr>
              <w:pStyle w:val="TableParagraph"/>
              <w:kinsoku w:val="0"/>
              <w:overflowPunct w:val="0"/>
              <w:spacing w:before="2" w:line="150" w:lineRule="exact"/>
              <w:jc w:val="both"/>
              <w:rPr>
                <w:spacing w:val="-1"/>
              </w:rPr>
            </w:pPr>
            <w:r w:rsidRPr="00241161">
              <w:rPr>
                <w:spacing w:val="-1"/>
              </w:rPr>
              <w:lastRenderedPageBreak/>
              <w:t xml:space="preserve">  </w:t>
            </w:r>
          </w:p>
          <w:p w14:paraId="04E3E26B" w14:textId="77777777" w:rsidR="007D668E" w:rsidRPr="00241161" w:rsidRDefault="00BA61C9" w:rsidP="00667816">
            <w:pPr>
              <w:pStyle w:val="TableParagraph"/>
              <w:kinsoku w:val="0"/>
              <w:overflowPunct w:val="0"/>
              <w:ind w:left="57"/>
              <w:jc w:val="both"/>
              <w:rPr>
                <w:i/>
                <w:spacing w:val="-1"/>
              </w:rPr>
            </w:pPr>
            <w:r w:rsidRPr="00241161">
              <w:rPr>
                <w:i/>
                <w:spacing w:val="-1"/>
                <w:lang w:val="kk-KZ"/>
              </w:rPr>
              <w:t>Енгізу орнындағы жалпы бұзылулар мен реакциялар</w:t>
            </w:r>
            <w:r w:rsidR="004305EC" w:rsidRPr="00241161">
              <w:rPr>
                <w:i/>
                <w:spacing w:val="-1"/>
                <w:lang w:val="kk-KZ"/>
              </w:rPr>
              <w:t xml:space="preserve"> </w:t>
            </w:r>
          </w:p>
          <w:p w14:paraId="3571D453" w14:textId="77777777" w:rsidR="007D668E" w:rsidRPr="00241161" w:rsidRDefault="00FF2903" w:rsidP="00667816">
            <w:pPr>
              <w:pStyle w:val="TableParagraph"/>
              <w:numPr>
                <w:ilvl w:val="0"/>
                <w:numId w:val="33"/>
              </w:numPr>
              <w:kinsoku w:val="0"/>
              <w:overflowPunct w:val="0"/>
              <w:jc w:val="both"/>
              <w:rPr>
                <w:spacing w:val="-1"/>
                <w:lang w:val="kk-KZ"/>
              </w:rPr>
            </w:pPr>
            <w:r w:rsidRPr="00241161">
              <w:rPr>
                <w:spacing w:val="-1"/>
                <w:lang w:val="kk-KZ"/>
              </w:rPr>
              <w:t>Шаршау</w:t>
            </w:r>
          </w:p>
        </w:tc>
        <w:tc>
          <w:tcPr>
            <w:tcW w:w="1984" w:type="dxa"/>
          </w:tcPr>
          <w:p w14:paraId="6AEB497E" w14:textId="77777777" w:rsidR="007D668E" w:rsidRPr="00241161" w:rsidRDefault="007D668E" w:rsidP="00667816">
            <w:pPr>
              <w:pStyle w:val="TableParagraph"/>
              <w:kinsoku w:val="0"/>
              <w:overflowPunct w:val="0"/>
              <w:ind w:left="61"/>
              <w:jc w:val="both"/>
            </w:pPr>
          </w:p>
          <w:p w14:paraId="5F6F62B4" w14:textId="77777777" w:rsidR="007D668E" w:rsidRPr="00241161" w:rsidRDefault="007D668E" w:rsidP="00667816">
            <w:pPr>
              <w:pStyle w:val="TableParagraph"/>
              <w:kinsoku w:val="0"/>
              <w:overflowPunct w:val="0"/>
              <w:jc w:val="both"/>
            </w:pPr>
          </w:p>
          <w:p w14:paraId="4F2A7E03" w14:textId="77777777" w:rsidR="007D668E" w:rsidRPr="00241161" w:rsidRDefault="007D668E" w:rsidP="00667816">
            <w:pPr>
              <w:pStyle w:val="TableParagraph"/>
              <w:kinsoku w:val="0"/>
              <w:overflowPunct w:val="0"/>
              <w:ind w:left="61"/>
              <w:jc w:val="both"/>
            </w:pPr>
            <w:r w:rsidRPr="00241161">
              <w:t>1,0%</w:t>
            </w:r>
          </w:p>
        </w:tc>
        <w:tc>
          <w:tcPr>
            <w:tcW w:w="2127" w:type="dxa"/>
          </w:tcPr>
          <w:p w14:paraId="2C312523" w14:textId="77777777" w:rsidR="007D668E" w:rsidRPr="00241161" w:rsidRDefault="007D668E" w:rsidP="00667816">
            <w:pPr>
              <w:pStyle w:val="TableParagraph"/>
              <w:kinsoku w:val="0"/>
              <w:overflowPunct w:val="0"/>
              <w:ind w:left="61"/>
              <w:jc w:val="both"/>
            </w:pPr>
          </w:p>
          <w:p w14:paraId="746A86B4" w14:textId="77777777" w:rsidR="007D668E" w:rsidRPr="00241161" w:rsidRDefault="007D668E" w:rsidP="00667816">
            <w:pPr>
              <w:pStyle w:val="TableParagraph"/>
              <w:kinsoku w:val="0"/>
              <w:overflowPunct w:val="0"/>
              <w:jc w:val="both"/>
            </w:pPr>
          </w:p>
          <w:p w14:paraId="35BEA32C" w14:textId="77777777" w:rsidR="007D668E" w:rsidRPr="00241161" w:rsidRDefault="004305EC" w:rsidP="00667816">
            <w:pPr>
              <w:pStyle w:val="TableParagraph"/>
              <w:kinsoku w:val="0"/>
              <w:overflowPunct w:val="0"/>
              <w:ind w:left="61"/>
              <w:jc w:val="both"/>
            </w:pPr>
            <w:r w:rsidRPr="00241161">
              <w:t>0,3</w:t>
            </w:r>
            <w:r w:rsidR="007D668E" w:rsidRPr="00241161">
              <w:t xml:space="preserve"> %</w:t>
            </w:r>
          </w:p>
        </w:tc>
      </w:tr>
    </w:tbl>
    <w:p w14:paraId="626EF3AB" w14:textId="77777777" w:rsidR="007D668E" w:rsidRPr="00241161" w:rsidRDefault="007D668E" w:rsidP="00667816">
      <w:pPr>
        <w:pStyle w:val="a9"/>
        <w:kinsoku w:val="0"/>
        <w:overflowPunct w:val="0"/>
        <w:spacing w:before="98"/>
        <w:ind w:left="172" w:right="178"/>
        <w:jc w:val="both"/>
        <w:rPr>
          <w:sz w:val="24"/>
          <w:szCs w:val="24"/>
        </w:rPr>
      </w:pPr>
    </w:p>
    <w:p w14:paraId="5586C5C1" w14:textId="77777777" w:rsidR="007D668E" w:rsidRPr="00241161" w:rsidRDefault="007D668E" w:rsidP="00667816">
      <w:pPr>
        <w:pStyle w:val="a9"/>
        <w:kinsoku w:val="0"/>
        <w:overflowPunct w:val="0"/>
        <w:spacing w:before="91"/>
        <w:ind w:left="172"/>
        <w:jc w:val="both"/>
        <w:rPr>
          <w:sz w:val="24"/>
          <w:szCs w:val="24"/>
        </w:rPr>
      </w:pPr>
      <w:r w:rsidRPr="00241161">
        <w:rPr>
          <w:spacing w:val="-1"/>
          <w:sz w:val="24"/>
          <w:szCs w:val="24"/>
          <w:u w:val="single"/>
        </w:rPr>
        <w:t>П</w:t>
      </w:r>
      <w:r w:rsidRPr="00241161">
        <w:rPr>
          <w:sz w:val="24"/>
          <w:szCs w:val="24"/>
          <w:u w:val="single"/>
        </w:rPr>
        <w:t>о</w:t>
      </w:r>
      <w:r w:rsidRPr="00241161">
        <w:rPr>
          <w:spacing w:val="-1"/>
          <w:sz w:val="24"/>
          <w:szCs w:val="24"/>
          <w:u w:val="single"/>
        </w:rPr>
        <w:t>с</w:t>
      </w:r>
      <w:r w:rsidRPr="00241161">
        <w:rPr>
          <w:sz w:val="24"/>
          <w:szCs w:val="24"/>
          <w:u w:val="single"/>
        </w:rPr>
        <w:t>т</w:t>
      </w:r>
      <w:r w:rsidRPr="00241161">
        <w:rPr>
          <w:spacing w:val="-1"/>
          <w:sz w:val="24"/>
          <w:szCs w:val="24"/>
          <w:u w:val="single"/>
        </w:rPr>
        <w:t>-ма</w:t>
      </w:r>
      <w:r w:rsidRPr="00241161">
        <w:rPr>
          <w:sz w:val="24"/>
          <w:szCs w:val="24"/>
          <w:u w:val="single"/>
        </w:rPr>
        <w:t>рк</w:t>
      </w:r>
      <w:r w:rsidRPr="00241161">
        <w:rPr>
          <w:spacing w:val="-1"/>
          <w:sz w:val="24"/>
          <w:szCs w:val="24"/>
          <w:u w:val="single"/>
        </w:rPr>
        <w:t>е</w:t>
      </w:r>
      <w:r w:rsidRPr="00241161">
        <w:rPr>
          <w:sz w:val="24"/>
          <w:szCs w:val="24"/>
          <w:u w:val="single"/>
        </w:rPr>
        <w:t>т</w:t>
      </w:r>
      <w:r w:rsidRPr="00241161">
        <w:rPr>
          <w:spacing w:val="1"/>
          <w:sz w:val="24"/>
          <w:szCs w:val="24"/>
          <w:u w:val="single"/>
        </w:rPr>
        <w:t>ин</w:t>
      </w:r>
      <w:r w:rsidRPr="00241161">
        <w:rPr>
          <w:sz w:val="24"/>
          <w:szCs w:val="24"/>
          <w:u w:val="single"/>
        </w:rPr>
        <w:t>г</w:t>
      </w:r>
      <w:r w:rsidR="00FF2903" w:rsidRPr="00241161">
        <w:rPr>
          <w:sz w:val="24"/>
          <w:szCs w:val="24"/>
          <w:u w:val="single"/>
          <w:lang w:val="kk-KZ"/>
        </w:rPr>
        <w:t>тік қолдану тәжірибесі</w:t>
      </w:r>
    </w:p>
    <w:p w14:paraId="2E5D66C3" w14:textId="77777777" w:rsidR="00B4669A" w:rsidRPr="00241161" w:rsidRDefault="00FF2903" w:rsidP="00B4669A">
      <w:pPr>
        <w:pStyle w:val="a9"/>
        <w:kinsoku w:val="0"/>
        <w:overflowPunct w:val="0"/>
        <w:spacing w:after="0" w:line="239" w:lineRule="auto"/>
        <w:ind w:right="211"/>
        <w:jc w:val="both"/>
        <w:rPr>
          <w:sz w:val="24"/>
          <w:szCs w:val="24"/>
          <w:lang w:val="kk-KZ"/>
        </w:rPr>
      </w:pPr>
      <w:r w:rsidRPr="00241161">
        <w:rPr>
          <w:sz w:val="24"/>
          <w:szCs w:val="24"/>
          <w:lang w:val="kk-KZ"/>
        </w:rPr>
        <w:t>К</w:t>
      </w:r>
      <w:r w:rsidRPr="00241161">
        <w:rPr>
          <w:sz w:val="24"/>
          <w:szCs w:val="24"/>
        </w:rPr>
        <w:t xml:space="preserve">линикалық зерттеулерде хабарланған жоғарыда </w:t>
      </w:r>
      <w:r w:rsidRPr="00241161">
        <w:rPr>
          <w:sz w:val="24"/>
          <w:szCs w:val="24"/>
          <w:lang w:val="kk-KZ"/>
        </w:rPr>
        <w:t>атап көрсетілген жағымсыз</w:t>
      </w:r>
      <w:r w:rsidRPr="00241161">
        <w:rPr>
          <w:sz w:val="24"/>
          <w:szCs w:val="24"/>
        </w:rPr>
        <w:t xml:space="preserve"> реакцияларға қосымша</w:t>
      </w:r>
      <w:r w:rsidRPr="00241161">
        <w:rPr>
          <w:sz w:val="24"/>
          <w:szCs w:val="24"/>
          <w:lang w:val="kk-KZ"/>
        </w:rPr>
        <w:t xml:space="preserve"> ретінде</w:t>
      </w:r>
      <w:r w:rsidRPr="00241161">
        <w:rPr>
          <w:sz w:val="24"/>
          <w:szCs w:val="24"/>
        </w:rPr>
        <w:t xml:space="preserve">, пост-маркетингтік тәжірибе кезінде мынадай </w:t>
      </w:r>
      <w:r w:rsidRPr="00241161">
        <w:rPr>
          <w:sz w:val="24"/>
          <w:szCs w:val="24"/>
          <w:lang w:val="kk-KZ"/>
        </w:rPr>
        <w:t>жағымсыз</w:t>
      </w:r>
      <w:r w:rsidRPr="00241161">
        <w:rPr>
          <w:sz w:val="24"/>
          <w:szCs w:val="24"/>
        </w:rPr>
        <w:t xml:space="preserve"> реакциялар байқалды</w:t>
      </w:r>
      <w:r w:rsidR="007D668E" w:rsidRPr="00241161">
        <w:rPr>
          <w:sz w:val="24"/>
          <w:szCs w:val="24"/>
        </w:rPr>
        <w:t>.</w:t>
      </w:r>
      <w:r w:rsidR="00B4669A" w:rsidRPr="00241161">
        <w:rPr>
          <w:sz w:val="24"/>
          <w:szCs w:val="24"/>
          <w:lang w:val="kk-KZ"/>
        </w:rPr>
        <w:t xml:space="preserve"> </w:t>
      </w:r>
    </w:p>
    <w:p w14:paraId="503C2506" w14:textId="77777777" w:rsidR="007D668E" w:rsidRPr="00241161" w:rsidRDefault="007D668E" w:rsidP="00B4669A">
      <w:pPr>
        <w:pStyle w:val="a9"/>
        <w:kinsoku w:val="0"/>
        <w:overflowPunct w:val="0"/>
        <w:spacing w:after="0" w:line="239" w:lineRule="auto"/>
        <w:ind w:right="211"/>
        <w:jc w:val="both"/>
        <w:rPr>
          <w:sz w:val="24"/>
          <w:szCs w:val="24"/>
          <w:lang w:val="kk-KZ"/>
        </w:rPr>
      </w:pPr>
      <w:r w:rsidRPr="00241161">
        <w:rPr>
          <w:sz w:val="24"/>
          <w:szCs w:val="24"/>
        </w:rPr>
        <w:t xml:space="preserve"> </w:t>
      </w:r>
    </w:p>
    <w:p w14:paraId="2E653D62" w14:textId="77777777" w:rsidR="004305EC" w:rsidRPr="00241161" w:rsidRDefault="00BA61C9" w:rsidP="00667816">
      <w:pPr>
        <w:spacing w:after="0" w:line="240" w:lineRule="auto"/>
        <w:jc w:val="both"/>
        <w:rPr>
          <w:rFonts w:ascii="Times New Roman" w:hAnsi="Times New Roman"/>
          <w:i/>
          <w:color w:val="FF0000"/>
          <w:sz w:val="24"/>
          <w:szCs w:val="24"/>
          <w:lang w:val="kk-KZ"/>
        </w:rPr>
      </w:pPr>
      <w:r w:rsidRPr="00241161">
        <w:rPr>
          <w:rFonts w:ascii="Times New Roman" w:hAnsi="Times New Roman"/>
          <w:sz w:val="24"/>
          <w:szCs w:val="24"/>
          <w:lang w:val="kk-KZ"/>
        </w:rPr>
        <w:t xml:space="preserve">Жағымсыз реакциялар жиілігінің сандық критерийлері және жүйелік-ағзалық жіктемеге сәйкес және олардың туындау жиілігімен жағымсыз реакциялардың жіктелуі </w:t>
      </w:r>
      <w:r w:rsidR="00667816" w:rsidRPr="00241161">
        <w:rPr>
          <w:rFonts w:ascii="Times New Roman" w:hAnsi="Times New Roman"/>
          <w:sz w:val="24"/>
          <w:szCs w:val="24"/>
          <w:lang w:val="kk-KZ"/>
        </w:rPr>
        <w:t>(</w:t>
      </w:r>
      <w:r w:rsidR="00667816" w:rsidRPr="00241161">
        <w:rPr>
          <w:rFonts w:ascii="Times New Roman" w:hAnsi="Times New Roman"/>
          <w:i/>
          <w:sz w:val="24"/>
          <w:szCs w:val="24"/>
          <w:lang w:val="kk-KZ"/>
        </w:rPr>
        <w:t>Жағымсыз құбылыстардың жиілігін анықтау мынадай критерийлерге сәйкес жүргізіледі: өте жиі (≥ 1/10), жиі (≥ 1/100-ден &lt; 1/10-ға дейін), жиі емес (≥ 1/1000-нан &lt; 1/100-ге дейін), сирек (≥ 1/10000-нан &lt; 1/1000-ға дейін), өте сирек (&lt; 1/10000), белгісіз (қолда бар деректер негізінде бағалау мүмкін емес)</w:t>
      </w:r>
    </w:p>
    <w:p w14:paraId="7CF0A925" w14:textId="77777777" w:rsidR="004305EC" w:rsidRPr="00241161" w:rsidRDefault="004305EC" w:rsidP="00667816">
      <w:pPr>
        <w:pStyle w:val="a3"/>
        <w:shd w:val="clear" w:color="auto" w:fill="FFFFFF"/>
        <w:spacing w:before="0" w:beforeAutospacing="0" w:after="0" w:afterAutospacing="0"/>
        <w:jc w:val="both"/>
        <w:rPr>
          <w:strike/>
          <w:color w:val="FF0000"/>
          <w:lang w:val="kk-KZ"/>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51"/>
        <w:gridCol w:w="1134"/>
        <w:gridCol w:w="1530"/>
        <w:gridCol w:w="1843"/>
        <w:gridCol w:w="2013"/>
      </w:tblGrid>
      <w:tr w:rsidR="004305EC" w:rsidRPr="00241161" w14:paraId="02B06D06" w14:textId="77777777" w:rsidTr="006B52BB">
        <w:tc>
          <w:tcPr>
            <w:tcW w:w="1843" w:type="dxa"/>
            <w:shd w:val="clear" w:color="auto" w:fill="auto"/>
          </w:tcPr>
          <w:p w14:paraId="3795FAC3" w14:textId="77777777" w:rsidR="004C1EE8" w:rsidRPr="00241161" w:rsidRDefault="004C1EE8" w:rsidP="00667816">
            <w:pPr>
              <w:spacing w:after="0"/>
              <w:jc w:val="both"/>
              <w:rPr>
                <w:rFonts w:ascii="Times New Roman" w:hAnsi="Times New Roman"/>
                <w:b/>
                <w:bCs/>
                <w:color w:val="000000"/>
                <w:sz w:val="24"/>
                <w:szCs w:val="24"/>
                <w:shd w:val="clear" w:color="auto" w:fill="FFFFFF"/>
              </w:rPr>
            </w:pPr>
            <w:r w:rsidRPr="00241161">
              <w:rPr>
                <w:rFonts w:ascii="Times New Roman" w:hAnsi="Times New Roman"/>
                <w:b/>
                <w:bCs/>
                <w:color w:val="000000"/>
                <w:sz w:val="24"/>
                <w:szCs w:val="24"/>
                <w:shd w:val="clear" w:color="auto" w:fill="FFFFFF"/>
              </w:rPr>
              <w:t>Жүйелік-</w:t>
            </w:r>
          </w:p>
          <w:p w14:paraId="0FC1CA4F" w14:textId="77777777" w:rsidR="004C1EE8" w:rsidRPr="00241161" w:rsidRDefault="004C1EE8" w:rsidP="00667816">
            <w:pPr>
              <w:spacing w:after="0"/>
              <w:jc w:val="both"/>
              <w:rPr>
                <w:rFonts w:ascii="Times New Roman" w:hAnsi="Times New Roman"/>
                <w:b/>
                <w:bCs/>
                <w:color w:val="000000"/>
                <w:sz w:val="24"/>
                <w:szCs w:val="24"/>
                <w:shd w:val="clear" w:color="auto" w:fill="FFFFFF"/>
              </w:rPr>
            </w:pPr>
            <w:r w:rsidRPr="00241161">
              <w:rPr>
                <w:rFonts w:ascii="Times New Roman" w:hAnsi="Times New Roman"/>
                <w:b/>
                <w:bCs/>
                <w:color w:val="000000"/>
                <w:sz w:val="24"/>
                <w:szCs w:val="24"/>
                <w:shd w:val="clear" w:color="auto" w:fill="FFFFFF"/>
              </w:rPr>
              <w:t>ағзалық</w:t>
            </w:r>
          </w:p>
          <w:p w14:paraId="187AE669" w14:textId="77777777" w:rsidR="004C1EE8" w:rsidRPr="00241161" w:rsidRDefault="004C1EE8" w:rsidP="00667816">
            <w:pPr>
              <w:spacing w:after="0"/>
              <w:jc w:val="both"/>
              <w:rPr>
                <w:rFonts w:ascii="Times New Roman" w:hAnsi="Times New Roman"/>
                <w:b/>
                <w:bCs/>
                <w:color w:val="000000"/>
                <w:sz w:val="24"/>
                <w:szCs w:val="24"/>
                <w:shd w:val="clear" w:color="auto" w:fill="FFFFFF"/>
              </w:rPr>
            </w:pPr>
            <w:r w:rsidRPr="00241161">
              <w:rPr>
                <w:rFonts w:ascii="Times New Roman" w:hAnsi="Times New Roman"/>
                <w:b/>
                <w:bCs/>
                <w:color w:val="000000"/>
                <w:sz w:val="24"/>
                <w:szCs w:val="24"/>
                <w:shd w:val="clear" w:color="auto" w:fill="FFFFFF"/>
              </w:rPr>
              <w:t>класс</w:t>
            </w:r>
          </w:p>
          <w:p w14:paraId="3DE5F5FA" w14:textId="77777777" w:rsidR="004305EC" w:rsidRPr="00241161" w:rsidRDefault="004C1EE8" w:rsidP="00667816">
            <w:pPr>
              <w:spacing w:after="0"/>
              <w:jc w:val="both"/>
              <w:rPr>
                <w:rFonts w:ascii="Times New Roman" w:hAnsi="Times New Roman"/>
                <w:b/>
                <w:sz w:val="24"/>
                <w:szCs w:val="24"/>
              </w:rPr>
            </w:pPr>
            <w:r w:rsidRPr="00241161">
              <w:rPr>
                <w:rFonts w:ascii="Times New Roman" w:hAnsi="Times New Roman"/>
                <w:b/>
                <w:bCs/>
                <w:color w:val="000000"/>
                <w:sz w:val="24"/>
                <w:szCs w:val="24"/>
                <w:shd w:val="clear" w:color="auto" w:fill="FFFFFF"/>
              </w:rPr>
              <w:t>(ЖАК)</w:t>
            </w:r>
          </w:p>
        </w:tc>
        <w:tc>
          <w:tcPr>
            <w:tcW w:w="851" w:type="dxa"/>
            <w:shd w:val="clear" w:color="auto" w:fill="auto"/>
          </w:tcPr>
          <w:p w14:paraId="3A1A5BA0" w14:textId="77777777" w:rsidR="004305EC" w:rsidRPr="00241161" w:rsidRDefault="00CD5362" w:rsidP="00667816">
            <w:pPr>
              <w:spacing w:after="0"/>
              <w:jc w:val="both"/>
              <w:rPr>
                <w:rFonts w:ascii="Times New Roman" w:hAnsi="Times New Roman"/>
                <w:b/>
                <w:sz w:val="24"/>
                <w:szCs w:val="24"/>
              </w:rPr>
            </w:pPr>
            <w:r w:rsidRPr="00241161">
              <w:rPr>
                <w:rFonts w:ascii="Times New Roman" w:hAnsi="Times New Roman"/>
                <w:b/>
                <w:sz w:val="24"/>
                <w:szCs w:val="24"/>
              </w:rPr>
              <w:t>Жиі</w:t>
            </w:r>
          </w:p>
        </w:tc>
        <w:tc>
          <w:tcPr>
            <w:tcW w:w="1134" w:type="dxa"/>
            <w:shd w:val="clear" w:color="auto" w:fill="auto"/>
          </w:tcPr>
          <w:p w14:paraId="2039E0DE" w14:textId="77777777" w:rsidR="004305EC" w:rsidRPr="00241161" w:rsidRDefault="00CD5362" w:rsidP="00667816">
            <w:pPr>
              <w:spacing w:after="0"/>
              <w:jc w:val="both"/>
              <w:rPr>
                <w:rFonts w:ascii="Times New Roman" w:hAnsi="Times New Roman"/>
                <w:b/>
                <w:sz w:val="24"/>
                <w:szCs w:val="24"/>
              </w:rPr>
            </w:pPr>
            <w:r w:rsidRPr="00241161">
              <w:rPr>
                <w:rFonts w:ascii="Times New Roman" w:hAnsi="Times New Roman"/>
                <w:b/>
                <w:sz w:val="24"/>
                <w:szCs w:val="24"/>
              </w:rPr>
              <w:t>Жиі емес</w:t>
            </w:r>
          </w:p>
        </w:tc>
        <w:tc>
          <w:tcPr>
            <w:tcW w:w="1530" w:type="dxa"/>
            <w:shd w:val="clear" w:color="auto" w:fill="auto"/>
          </w:tcPr>
          <w:p w14:paraId="67747305" w14:textId="77777777" w:rsidR="004305EC" w:rsidRPr="00241161" w:rsidRDefault="00CD5362" w:rsidP="00667816">
            <w:pPr>
              <w:spacing w:after="0"/>
              <w:jc w:val="both"/>
              <w:rPr>
                <w:rFonts w:ascii="Times New Roman" w:hAnsi="Times New Roman"/>
                <w:b/>
                <w:sz w:val="24"/>
                <w:szCs w:val="24"/>
              </w:rPr>
            </w:pPr>
            <w:r w:rsidRPr="00241161">
              <w:rPr>
                <w:rFonts w:ascii="Times New Roman" w:hAnsi="Times New Roman"/>
                <w:b/>
                <w:sz w:val="24"/>
                <w:szCs w:val="24"/>
              </w:rPr>
              <w:t>Сирек</w:t>
            </w:r>
          </w:p>
        </w:tc>
        <w:tc>
          <w:tcPr>
            <w:tcW w:w="1843" w:type="dxa"/>
            <w:shd w:val="clear" w:color="auto" w:fill="auto"/>
          </w:tcPr>
          <w:p w14:paraId="796D86DE" w14:textId="77777777" w:rsidR="004305EC" w:rsidRPr="00241161" w:rsidRDefault="00CD5362" w:rsidP="00667816">
            <w:pPr>
              <w:spacing w:after="0"/>
              <w:jc w:val="both"/>
              <w:rPr>
                <w:rFonts w:ascii="Times New Roman" w:hAnsi="Times New Roman"/>
                <w:b/>
                <w:sz w:val="24"/>
                <w:szCs w:val="24"/>
              </w:rPr>
            </w:pPr>
            <w:r w:rsidRPr="00241161">
              <w:rPr>
                <w:rFonts w:ascii="Times New Roman" w:hAnsi="Times New Roman"/>
                <w:b/>
                <w:sz w:val="24"/>
                <w:szCs w:val="24"/>
              </w:rPr>
              <w:t xml:space="preserve">Өте сирек </w:t>
            </w:r>
          </w:p>
        </w:tc>
        <w:tc>
          <w:tcPr>
            <w:tcW w:w="2013" w:type="dxa"/>
            <w:shd w:val="clear" w:color="auto" w:fill="auto"/>
          </w:tcPr>
          <w:p w14:paraId="79DBDCBE" w14:textId="77777777" w:rsidR="004305EC" w:rsidRPr="00241161" w:rsidRDefault="00CD5362" w:rsidP="00667816">
            <w:pPr>
              <w:spacing w:after="0"/>
              <w:jc w:val="both"/>
              <w:rPr>
                <w:rFonts w:ascii="Times New Roman" w:hAnsi="Times New Roman"/>
                <w:b/>
                <w:sz w:val="24"/>
                <w:szCs w:val="24"/>
              </w:rPr>
            </w:pPr>
            <w:r w:rsidRPr="00241161">
              <w:rPr>
                <w:rFonts w:ascii="Times New Roman" w:hAnsi="Times New Roman"/>
                <w:b/>
                <w:sz w:val="24"/>
                <w:szCs w:val="24"/>
              </w:rPr>
              <w:t xml:space="preserve">Белгісіз </w:t>
            </w:r>
            <w:r w:rsidRPr="00241161">
              <w:rPr>
                <w:rFonts w:ascii="Times New Roman" w:hAnsi="Times New Roman"/>
                <w:i/>
                <w:sz w:val="24"/>
                <w:szCs w:val="24"/>
              </w:rPr>
              <w:t>(қолда бар деректер бойынша бағалау мүмкін емес)</w:t>
            </w:r>
          </w:p>
        </w:tc>
      </w:tr>
      <w:tr w:rsidR="004305EC" w:rsidRPr="00241161" w14:paraId="2EFCA214" w14:textId="77777777" w:rsidTr="006B52BB">
        <w:tc>
          <w:tcPr>
            <w:tcW w:w="1843" w:type="dxa"/>
            <w:shd w:val="clear" w:color="auto" w:fill="auto"/>
          </w:tcPr>
          <w:p w14:paraId="4553265E" w14:textId="77777777" w:rsidR="004305EC" w:rsidRPr="00241161" w:rsidRDefault="00204A3F" w:rsidP="00667816">
            <w:pPr>
              <w:pStyle w:val="ac"/>
              <w:jc w:val="both"/>
              <w:rPr>
                <w:rFonts w:ascii="Times New Roman" w:hAnsi="Times New Roman"/>
                <w:b/>
                <w:i/>
                <w:sz w:val="24"/>
                <w:szCs w:val="24"/>
              </w:rPr>
            </w:pPr>
            <w:r w:rsidRPr="00241161">
              <w:rPr>
                <w:rFonts w:ascii="Times New Roman" w:hAnsi="Times New Roman"/>
                <w:b/>
                <w:i/>
                <w:sz w:val="24"/>
                <w:szCs w:val="24"/>
                <w:shd w:val="clear" w:color="auto" w:fill="FFFFFF"/>
              </w:rPr>
              <w:t>Қан</w:t>
            </w:r>
            <w:r w:rsidR="00E53331" w:rsidRPr="00241161">
              <w:rPr>
                <w:rFonts w:ascii="Times New Roman" w:hAnsi="Times New Roman"/>
                <w:b/>
                <w:i/>
                <w:sz w:val="24"/>
                <w:szCs w:val="24"/>
                <w:shd w:val="clear" w:color="auto" w:fill="FFFFFF"/>
              </w:rPr>
              <w:t xml:space="preserve"> </w:t>
            </w:r>
            <w:r w:rsidR="00E53331" w:rsidRPr="00241161">
              <w:rPr>
                <w:rFonts w:ascii="Times New Roman" w:hAnsi="Times New Roman"/>
                <w:b/>
                <w:i/>
                <w:sz w:val="24"/>
                <w:szCs w:val="24"/>
                <w:shd w:val="clear" w:color="auto" w:fill="FFFFFF"/>
                <w:lang w:val="kk-KZ"/>
              </w:rPr>
              <w:t>ағымы</w:t>
            </w:r>
            <w:r w:rsidRPr="00241161">
              <w:rPr>
                <w:rFonts w:ascii="Times New Roman" w:hAnsi="Times New Roman"/>
                <w:b/>
                <w:i/>
                <w:sz w:val="24"/>
                <w:szCs w:val="24"/>
                <w:shd w:val="clear" w:color="auto" w:fill="FFFFFF"/>
              </w:rPr>
              <w:t xml:space="preserve"> және лимфа жүйесі тарапынан бұзылулар</w:t>
            </w:r>
          </w:p>
        </w:tc>
        <w:tc>
          <w:tcPr>
            <w:tcW w:w="851" w:type="dxa"/>
            <w:shd w:val="clear" w:color="auto" w:fill="auto"/>
          </w:tcPr>
          <w:p w14:paraId="21F3BDEB" w14:textId="77777777" w:rsidR="004305EC" w:rsidRPr="00241161" w:rsidRDefault="004305EC" w:rsidP="00667816">
            <w:pPr>
              <w:spacing w:after="0"/>
              <w:jc w:val="both"/>
              <w:rPr>
                <w:rFonts w:ascii="Times New Roman" w:hAnsi="Times New Roman"/>
                <w:sz w:val="24"/>
                <w:szCs w:val="24"/>
              </w:rPr>
            </w:pPr>
          </w:p>
        </w:tc>
        <w:tc>
          <w:tcPr>
            <w:tcW w:w="1134" w:type="dxa"/>
            <w:shd w:val="clear" w:color="auto" w:fill="auto"/>
          </w:tcPr>
          <w:p w14:paraId="1EC99BB7" w14:textId="77777777" w:rsidR="004305EC" w:rsidRPr="00241161" w:rsidRDefault="004305EC" w:rsidP="00667816">
            <w:pPr>
              <w:spacing w:after="0"/>
              <w:jc w:val="both"/>
              <w:rPr>
                <w:rFonts w:ascii="Times New Roman" w:hAnsi="Times New Roman"/>
                <w:sz w:val="24"/>
                <w:szCs w:val="24"/>
              </w:rPr>
            </w:pPr>
          </w:p>
        </w:tc>
        <w:tc>
          <w:tcPr>
            <w:tcW w:w="1530" w:type="dxa"/>
            <w:shd w:val="clear" w:color="auto" w:fill="auto"/>
          </w:tcPr>
          <w:p w14:paraId="37678FED" w14:textId="77777777" w:rsidR="004305EC" w:rsidRPr="00241161" w:rsidRDefault="004305EC" w:rsidP="00667816">
            <w:pPr>
              <w:spacing w:after="0"/>
              <w:jc w:val="both"/>
              <w:rPr>
                <w:rFonts w:ascii="Times New Roman" w:hAnsi="Times New Roman"/>
                <w:sz w:val="24"/>
                <w:szCs w:val="24"/>
              </w:rPr>
            </w:pPr>
          </w:p>
        </w:tc>
        <w:tc>
          <w:tcPr>
            <w:tcW w:w="1843" w:type="dxa"/>
            <w:shd w:val="clear" w:color="auto" w:fill="auto"/>
          </w:tcPr>
          <w:p w14:paraId="1B0945C6" w14:textId="77777777" w:rsidR="004305EC" w:rsidRPr="00241161" w:rsidRDefault="006B52BB" w:rsidP="00667816">
            <w:pPr>
              <w:spacing w:after="0"/>
              <w:jc w:val="both"/>
              <w:rPr>
                <w:rFonts w:ascii="Times New Roman" w:hAnsi="Times New Roman"/>
                <w:sz w:val="24"/>
                <w:szCs w:val="24"/>
              </w:rPr>
            </w:pPr>
            <w:r w:rsidRPr="00241161">
              <w:rPr>
                <w:rFonts w:ascii="Times New Roman" w:hAnsi="Times New Roman"/>
                <w:sz w:val="24"/>
                <w:szCs w:val="24"/>
              </w:rPr>
              <w:t>тромбоцитопения</w:t>
            </w:r>
          </w:p>
          <w:p w14:paraId="4DC68C21" w14:textId="77777777" w:rsidR="004305EC" w:rsidRPr="00241161" w:rsidRDefault="004305EC" w:rsidP="00667816">
            <w:pPr>
              <w:jc w:val="both"/>
              <w:rPr>
                <w:rFonts w:ascii="Times New Roman" w:hAnsi="Times New Roman"/>
                <w:sz w:val="24"/>
                <w:szCs w:val="24"/>
              </w:rPr>
            </w:pPr>
          </w:p>
        </w:tc>
        <w:tc>
          <w:tcPr>
            <w:tcW w:w="2013" w:type="dxa"/>
            <w:shd w:val="clear" w:color="auto" w:fill="auto"/>
          </w:tcPr>
          <w:p w14:paraId="54FAA79A" w14:textId="77777777" w:rsidR="004305EC" w:rsidRPr="00241161" w:rsidRDefault="004305EC" w:rsidP="00667816">
            <w:pPr>
              <w:spacing w:after="0"/>
              <w:jc w:val="both"/>
              <w:rPr>
                <w:rFonts w:ascii="Times New Roman" w:hAnsi="Times New Roman"/>
                <w:sz w:val="24"/>
                <w:szCs w:val="24"/>
              </w:rPr>
            </w:pPr>
          </w:p>
        </w:tc>
      </w:tr>
      <w:tr w:rsidR="004305EC" w:rsidRPr="00241161" w14:paraId="18E67F5D" w14:textId="77777777" w:rsidTr="006B52BB">
        <w:tc>
          <w:tcPr>
            <w:tcW w:w="1843" w:type="dxa"/>
            <w:shd w:val="clear" w:color="auto" w:fill="auto"/>
          </w:tcPr>
          <w:p w14:paraId="2CE298A8" w14:textId="77777777" w:rsidR="004305EC" w:rsidRPr="00241161" w:rsidRDefault="00565215" w:rsidP="00667816">
            <w:pPr>
              <w:spacing w:after="0"/>
              <w:jc w:val="both"/>
              <w:rPr>
                <w:rFonts w:ascii="Times New Roman" w:hAnsi="Times New Roman"/>
                <w:sz w:val="24"/>
                <w:szCs w:val="24"/>
              </w:rPr>
            </w:pPr>
            <w:r w:rsidRPr="00241161">
              <w:rPr>
                <w:rFonts w:ascii="Times New Roman" w:hAnsi="Times New Roman"/>
                <w:b/>
                <w:bCs/>
                <w:i/>
                <w:color w:val="000000"/>
                <w:sz w:val="24"/>
                <w:szCs w:val="24"/>
                <w:shd w:val="clear" w:color="auto" w:fill="FFFFFF"/>
              </w:rPr>
              <w:t>Иммундық жүйе тарапынан бұзылулар</w:t>
            </w:r>
          </w:p>
        </w:tc>
        <w:tc>
          <w:tcPr>
            <w:tcW w:w="851" w:type="dxa"/>
            <w:shd w:val="clear" w:color="auto" w:fill="auto"/>
          </w:tcPr>
          <w:p w14:paraId="0C073223" w14:textId="77777777" w:rsidR="004305EC" w:rsidRPr="00241161" w:rsidRDefault="004305EC" w:rsidP="00667816">
            <w:pPr>
              <w:spacing w:after="0"/>
              <w:jc w:val="both"/>
              <w:rPr>
                <w:rFonts w:ascii="Times New Roman" w:hAnsi="Times New Roman"/>
                <w:sz w:val="24"/>
                <w:szCs w:val="24"/>
              </w:rPr>
            </w:pPr>
          </w:p>
        </w:tc>
        <w:tc>
          <w:tcPr>
            <w:tcW w:w="1134" w:type="dxa"/>
            <w:shd w:val="clear" w:color="auto" w:fill="auto"/>
          </w:tcPr>
          <w:p w14:paraId="0B1B18AC" w14:textId="77777777" w:rsidR="004305EC" w:rsidRPr="00241161" w:rsidRDefault="004305EC" w:rsidP="00667816">
            <w:pPr>
              <w:spacing w:after="0"/>
              <w:jc w:val="both"/>
              <w:rPr>
                <w:rFonts w:ascii="Times New Roman" w:hAnsi="Times New Roman"/>
                <w:sz w:val="24"/>
                <w:szCs w:val="24"/>
              </w:rPr>
            </w:pPr>
          </w:p>
        </w:tc>
        <w:tc>
          <w:tcPr>
            <w:tcW w:w="1530" w:type="dxa"/>
            <w:shd w:val="clear" w:color="auto" w:fill="auto"/>
          </w:tcPr>
          <w:p w14:paraId="298E3B8D" w14:textId="77777777" w:rsidR="004305EC" w:rsidRPr="00241161" w:rsidRDefault="006B52BB" w:rsidP="00667816">
            <w:pPr>
              <w:spacing w:after="0"/>
              <w:jc w:val="both"/>
              <w:rPr>
                <w:rFonts w:ascii="Times New Roman" w:hAnsi="Times New Roman"/>
                <w:sz w:val="24"/>
                <w:szCs w:val="24"/>
              </w:rPr>
            </w:pPr>
            <w:r w:rsidRPr="00241161">
              <w:rPr>
                <w:rFonts w:ascii="Times New Roman" w:hAnsi="Times New Roman"/>
                <w:sz w:val="24"/>
                <w:szCs w:val="24"/>
              </w:rPr>
              <w:t xml:space="preserve">аса жоғары сезімталдық </w:t>
            </w:r>
          </w:p>
        </w:tc>
        <w:tc>
          <w:tcPr>
            <w:tcW w:w="1843" w:type="dxa"/>
            <w:shd w:val="clear" w:color="auto" w:fill="auto"/>
          </w:tcPr>
          <w:p w14:paraId="508F6B7C" w14:textId="77777777" w:rsidR="004305EC" w:rsidRPr="00241161" w:rsidRDefault="006B52BB" w:rsidP="00667816">
            <w:pPr>
              <w:spacing w:after="0"/>
              <w:jc w:val="both"/>
              <w:rPr>
                <w:rFonts w:ascii="Times New Roman" w:hAnsi="Times New Roman"/>
                <w:sz w:val="24"/>
                <w:szCs w:val="24"/>
              </w:rPr>
            </w:pPr>
            <w:r w:rsidRPr="00241161">
              <w:rPr>
                <w:rFonts w:ascii="Times New Roman" w:hAnsi="Times New Roman"/>
                <w:sz w:val="24"/>
                <w:szCs w:val="24"/>
              </w:rPr>
              <w:t xml:space="preserve">анафилаксиялық шок </w:t>
            </w:r>
          </w:p>
        </w:tc>
        <w:tc>
          <w:tcPr>
            <w:tcW w:w="2013" w:type="dxa"/>
            <w:shd w:val="clear" w:color="auto" w:fill="auto"/>
          </w:tcPr>
          <w:p w14:paraId="291B5707" w14:textId="77777777" w:rsidR="004305EC" w:rsidRPr="00241161" w:rsidRDefault="004305EC" w:rsidP="00667816">
            <w:pPr>
              <w:spacing w:after="0"/>
              <w:jc w:val="both"/>
              <w:rPr>
                <w:rFonts w:ascii="Times New Roman" w:hAnsi="Times New Roman"/>
                <w:sz w:val="24"/>
                <w:szCs w:val="24"/>
              </w:rPr>
            </w:pPr>
          </w:p>
        </w:tc>
      </w:tr>
      <w:tr w:rsidR="004305EC" w:rsidRPr="00241161" w14:paraId="7F1ECB85" w14:textId="77777777" w:rsidTr="006B52BB">
        <w:tc>
          <w:tcPr>
            <w:tcW w:w="1843" w:type="dxa"/>
            <w:shd w:val="clear" w:color="auto" w:fill="auto"/>
          </w:tcPr>
          <w:p w14:paraId="5DB0C1C4" w14:textId="77777777" w:rsidR="004305EC" w:rsidRPr="00241161" w:rsidRDefault="00204A3F" w:rsidP="00667816">
            <w:pPr>
              <w:spacing w:after="0"/>
              <w:jc w:val="both"/>
              <w:rPr>
                <w:rFonts w:ascii="Times New Roman" w:hAnsi="Times New Roman"/>
                <w:b/>
                <w:sz w:val="24"/>
                <w:szCs w:val="24"/>
              </w:rPr>
            </w:pPr>
            <w:r w:rsidRPr="00241161">
              <w:rPr>
                <w:rFonts w:ascii="Times New Roman" w:hAnsi="Times New Roman"/>
                <w:b/>
                <w:bCs/>
                <w:i/>
                <w:color w:val="000000"/>
                <w:sz w:val="24"/>
                <w:szCs w:val="24"/>
                <w:shd w:val="clear" w:color="auto" w:fill="FFFFFF"/>
              </w:rPr>
              <w:t>Зат алмасу және тамақтану тарапынан бұзылулар</w:t>
            </w:r>
          </w:p>
        </w:tc>
        <w:tc>
          <w:tcPr>
            <w:tcW w:w="851" w:type="dxa"/>
            <w:shd w:val="clear" w:color="auto" w:fill="auto"/>
          </w:tcPr>
          <w:p w14:paraId="610651C5" w14:textId="77777777" w:rsidR="004305EC" w:rsidRPr="00241161" w:rsidRDefault="004305EC" w:rsidP="00667816">
            <w:pPr>
              <w:spacing w:after="0"/>
              <w:jc w:val="both"/>
              <w:rPr>
                <w:rFonts w:ascii="Times New Roman" w:hAnsi="Times New Roman"/>
                <w:sz w:val="24"/>
                <w:szCs w:val="24"/>
              </w:rPr>
            </w:pPr>
          </w:p>
        </w:tc>
        <w:tc>
          <w:tcPr>
            <w:tcW w:w="1134" w:type="dxa"/>
            <w:shd w:val="clear" w:color="auto" w:fill="auto"/>
          </w:tcPr>
          <w:p w14:paraId="4A7BDD0A" w14:textId="77777777" w:rsidR="004305EC" w:rsidRPr="00241161" w:rsidRDefault="004305EC" w:rsidP="00667816">
            <w:pPr>
              <w:spacing w:after="0"/>
              <w:jc w:val="both"/>
              <w:rPr>
                <w:rFonts w:ascii="Times New Roman" w:hAnsi="Times New Roman"/>
                <w:sz w:val="24"/>
                <w:szCs w:val="24"/>
              </w:rPr>
            </w:pPr>
          </w:p>
        </w:tc>
        <w:tc>
          <w:tcPr>
            <w:tcW w:w="1530" w:type="dxa"/>
            <w:shd w:val="clear" w:color="auto" w:fill="auto"/>
          </w:tcPr>
          <w:p w14:paraId="0CDBA6BF" w14:textId="77777777" w:rsidR="004305EC" w:rsidRPr="00241161" w:rsidRDefault="004305EC" w:rsidP="00667816">
            <w:pPr>
              <w:shd w:val="clear" w:color="auto" w:fill="FFFFFF"/>
              <w:spacing w:after="0"/>
              <w:jc w:val="both"/>
              <w:rPr>
                <w:rFonts w:ascii="Times New Roman" w:hAnsi="Times New Roman"/>
                <w:sz w:val="24"/>
                <w:szCs w:val="24"/>
              </w:rPr>
            </w:pPr>
          </w:p>
        </w:tc>
        <w:tc>
          <w:tcPr>
            <w:tcW w:w="1843" w:type="dxa"/>
            <w:shd w:val="clear" w:color="auto" w:fill="auto"/>
          </w:tcPr>
          <w:p w14:paraId="6198A641" w14:textId="77777777" w:rsidR="004305EC" w:rsidRPr="00241161" w:rsidRDefault="004305EC" w:rsidP="00667816">
            <w:pPr>
              <w:spacing w:after="0"/>
              <w:jc w:val="both"/>
              <w:rPr>
                <w:rFonts w:ascii="Times New Roman" w:hAnsi="Times New Roman"/>
                <w:sz w:val="24"/>
                <w:szCs w:val="24"/>
              </w:rPr>
            </w:pPr>
          </w:p>
        </w:tc>
        <w:tc>
          <w:tcPr>
            <w:tcW w:w="2013" w:type="dxa"/>
            <w:shd w:val="clear" w:color="auto" w:fill="auto"/>
          </w:tcPr>
          <w:p w14:paraId="382F06A5" w14:textId="77777777" w:rsidR="004305EC" w:rsidRPr="00241161" w:rsidRDefault="006B52BB" w:rsidP="00667816">
            <w:pPr>
              <w:spacing w:after="0"/>
              <w:jc w:val="both"/>
              <w:rPr>
                <w:rFonts w:ascii="Times New Roman" w:hAnsi="Times New Roman"/>
                <w:sz w:val="24"/>
                <w:szCs w:val="24"/>
              </w:rPr>
            </w:pPr>
            <w:r w:rsidRPr="00241161">
              <w:rPr>
                <w:rFonts w:ascii="Times New Roman" w:hAnsi="Times New Roman"/>
                <w:sz w:val="24"/>
                <w:szCs w:val="24"/>
              </w:rPr>
              <w:t>тәбеттің артуы</w:t>
            </w:r>
          </w:p>
        </w:tc>
      </w:tr>
      <w:tr w:rsidR="004305EC" w:rsidRPr="00241161" w14:paraId="4F38B1D1" w14:textId="77777777" w:rsidTr="006B52BB">
        <w:tc>
          <w:tcPr>
            <w:tcW w:w="1843" w:type="dxa"/>
            <w:shd w:val="clear" w:color="auto" w:fill="auto"/>
          </w:tcPr>
          <w:p w14:paraId="5B729684" w14:textId="77777777" w:rsidR="004305EC" w:rsidRPr="00241161" w:rsidRDefault="00204A3F" w:rsidP="00667816">
            <w:pPr>
              <w:spacing w:after="0"/>
              <w:jc w:val="both"/>
              <w:rPr>
                <w:rFonts w:ascii="Times New Roman" w:hAnsi="Times New Roman"/>
                <w:b/>
                <w:bCs/>
                <w:i/>
                <w:color w:val="000000"/>
                <w:sz w:val="24"/>
                <w:szCs w:val="24"/>
                <w:shd w:val="clear" w:color="auto" w:fill="FFFFFF"/>
              </w:rPr>
            </w:pPr>
            <w:r w:rsidRPr="00241161">
              <w:rPr>
                <w:rFonts w:ascii="Times New Roman" w:hAnsi="Times New Roman"/>
                <w:b/>
                <w:bCs/>
                <w:i/>
                <w:color w:val="000000"/>
                <w:sz w:val="24"/>
                <w:szCs w:val="24"/>
                <w:shd w:val="clear" w:color="auto" w:fill="FFFFFF"/>
              </w:rPr>
              <w:t>Психикалық бұзылулар</w:t>
            </w:r>
          </w:p>
        </w:tc>
        <w:tc>
          <w:tcPr>
            <w:tcW w:w="851" w:type="dxa"/>
            <w:shd w:val="clear" w:color="auto" w:fill="auto"/>
          </w:tcPr>
          <w:p w14:paraId="560520B1" w14:textId="77777777" w:rsidR="004305EC" w:rsidRPr="00241161" w:rsidRDefault="004305EC" w:rsidP="00667816">
            <w:pPr>
              <w:spacing w:after="0"/>
              <w:jc w:val="both"/>
              <w:rPr>
                <w:rFonts w:ascii="Times New Roman" w:hAnsi="Times New Roman"/>
                <w:sz w:val="24"/>
                <w:szCs w:val="24"/>
              </w:rPr>
            </w:pPr>
          </w:p>
        </w:tc>
        <w:tc>
          <w:tcPr>
            <w:tcW w:w="1134" w:type="dxa"/>
            <w:shd w:val="clear" w:color="auto" w:fill="auto"/>
          </w:tcPr>
          <w:p w14:paraId="1DC3FEDE" w14:textId="77777777" w:rsidR="004305EC" w:rsidRPr="00241161" w:rsidRDefault="006B52BB" w:rsidP="00667816">
            <w:pPr>
              <w:spacing w:after="0"/>
              <w:jc w:val="both"/>
              <w:rPr>
                <w:rFonts w:ascii="Times New Roman" w:hAnsi="Times New Roman"/>
                <w:sz w:val="24"/>
                <w:szCs w:val="24"/>
              </w:rPr>
            </w:pPr>
            <w:r w:rsidRPr="00241161">
              <w:rPr>
                <w:rFonts w:ascii="Times New Roman" w:hAnsi="Times New Roman"/>
                <w:sz w:val="24"/>
                <w:szCs w:val="24"/>
              </w:rPr>
              <w:t xml:space="preserve">қозу </w:t>
            </w:r>
          </w:p>
        </w:tc>
        <w:tc>
          <w:tcPr>
            <w:tcW w:w="1530" w:type="dxa"/>
            <w:shd w:val="clear" w:color="auto" w:fill="auto"/>
          </w:tcPr>
          <w:p w14:paraId="031558F4" w14:textId="77777777" w:rsidR="004305EC" w:rsidRPr="00241161" w:rsidRDefault="006B52BB" w:rsidP="00667816">
            <w:pPr>
              <w:shd w:val="clear" w:color="auto" w:fill="FFFFFF"/>
              <w:spacing w:after="0"/>
              <w:jc w:val="both"/>
              <w:rPr>
                <w:rFonts w:ascii="Times New Roman" w:hAnsi="Times New Roman"/>
                <w:sz w:val="24"/>
                <w:szCs w:val="24"/>
              </w:rPr>
            </w:pPr>
            <w:r w:rsidRPr="00241161">
              <w:rPr>
                <w:rFonts w:ascii="Times New Roman" w:hAnsi="Times New Roman"/>
                <w:sz w:val="24"/>
                <w:szCs w:val="24"/>
              </w:rPr>
              <w:t>озбырлық, сананың шатасуы, депрессия, елестеулер, ұйқысыздық</w:t>
            </w:r>
          </w:p>
        </w:tc>
        <w:tc>
          <w:tcPr>
            <w:tcW w:w="1843" w:type="dxa"/>
            <w:shd w:val="clear" w:color="auto" w:fill="auto"/>
          </w:tcPr>
          <w:p w14:paraId="650234FF" w14:textId="77777777" w:rsidR="004305EC" w:rsidRPr="00241161" w:rsidRDefault="006B52BB" w:rsidP="00667816">
            <w:pPr>
              <w:spacing w:after="0"/>
              <w:jc w:val="both"/>
              <w:rPr>
                <w:rFonts w:ascii="Times New Roman" w:hAnsi="Times New Roman"/>
                <w:sz w:val="24"/>
                <w:szCs w:val="24"/>
              </w:rPr>
            </w:pPr>
            <w:r w:rsidRPr="00241161">
              <w:rPr>
                <w:rFonts w:ascii="Times New Roman" w:hAnsi="Times New Roman"/>
                <w:sz w:val="24"/>
                <w:szCs w:val="24"/>
              </w:rPr>
              <w:t>тик</w:t>
            </w:r>
          </w:p>
        </w:tc>
        <w:tc>
          <w:tcPr>
            <w:tcW w:w="2013" w:type="dxa"/>
            <w:shd w:val="clear" w:color="auto" w:fill="auto"/>
          </w:tcPr>
          <w:p w14:paraId="20B808DC" w14:textId="77777777" w:rsidR="004305EC" w:rsidRPr="00241161" w:rsidRDefault="006B52BB" w:rsidP="00667816">
            <w:pPr>
              <w:spacing w:after="0"/>
              <w:jc w:val="both"/>
              <w:rPr>
                <w:rFonts w:ascii="Times New Roman" w:hAnsi="Times New Roman"/>
                <w:sz w:val="24"/>
                <w:szCs w:val="24"/>
              </w:rPr>
            </w:pPr>
            <w:r w:rsidRPr="00241161">
              <w:rPr>
                <w:rFonts w:ascii="Times New Roman" w:hAnsi="Times New Roman"/>
                <w:sz w:val="24"/>
                <w:szCs w:val="24"/>
              </w:rPr>
              <w:t>суицидтік ойлар, қорқынышты түстер</w:t>
            </w:r>
          </w:p>
        </w:tc>
      </w:tr>
      <w:tr w:rsidR="004305EC" w:rsidRPr="00241161" w14:paraId="62ECFD8D" w14:textId="77777777" w:rsidTr="006B52BB">
        <w:tc>
          <w:tcPr>
            <w:tcW w:w="1843" w:type="dxa"/>
            <w:shd w:val="clear" w:color="auto" w:fill="auto"/>
          </w:tcPr>
          <w:p w14:paraId="4D0A8D38" w14:textId="77777777" w:rsidR="004305EC" w:rsidRPr="00241161" w:rsidRDefault="00204A3F" w:rsidP="00667816">
            <w:pPr>
              <w:spacing w:after="0"/>
              <w:jc w:val="both"/>
              <w:rPr>
                <w:rFonts w:ascii="Times New Roman" w:hAnsi="Times New Roman"/>
                <w:b/>
                <w:bCs/>
                <w:i/>
                <w:color w:val="000000"/>
                <w:sz w:val="24"/>
                <w:szCs w:val="24"/>
                <w:shd w:val="clear" w:color="auto" w:fill="FFFFFF"/>
              </w:rPr>
            </w:pPr>
            <w:r w:rsidRPr="00241161">
              <w:rPr>
                <w:rFonts w:ascii="Times New Roman" w:hAnsi="Times New Roman"/>
                <w:b/>
                <w:bCs/>
                <w:i/>
                <w:color w:val="000000"/>
                <w:sz w:val="24"/>
                <w:szCs w:val="24"/>
                <w:shd w:val="clear" w:color="auto" w:fill="FFFFFF"/>
              </w:rPr>
              <w:t>Жүйке жүйесі тарапынан бұзылулар</w:t>
            </w:r>
          </w:p>
        </w:tc>
        <w:tc>
          <w:tcPr>
            <w:tcW w:w="851" w:type="dxa"/>
            <w:shd w:val="clear" w:color="auto" w:fill="auto"/>
          </w:tcPr>
          <w:p w14:paraId="28D88592" w14:textId="77777777" w:rsidR="004305EC" w:rsidRPr="00241161" w:rsidRDefault="004305EC" w:rsidP="00667816">
            <w:pPr>
              <w:spacing w:after="0"/>
              <w:jc w:val="both"/>
              <w:rPr>
                <w:rFonts w:ascii="Times New Roman" w:hAnsi="Times New Roman"/>
                <w:sz w:val="24"/>
                <w:szCs w:val="24"/>
              </w:rPr>
            </w:pPr>
          </w:p>
        </w:tc>
        <w:tc>
          <w:tcPr>
            <w:tcW w:w="1134" w:type="dxa"/>
            <w:shd w:val="clear" w:color="auto" w:fill="auto"/>
          </w:tcPr>
          <w:p w14:paraId="1588FEEB" w14:textId="77777777" w:rsidR="004305EC" w:rsidRPr="00241161" w:rsidRDefault="006B52BB" w:rsidP="00667816">
            <w:pPr>
              <w:spacing w:after="0"/>
              <w:jc w:val="both"/>
              <w:rPr>
                <w:rFonts w:ascii="Times New Roman" w:hAnsi="Times New Roman"/>
                <w:sz w:val="24"/>
                <w:szCs w:val="24"/>
              </w:rPr>
            </w:pPr>
            <w:r w:rsidRPr="00241161">
              <w:rPr>
                <w:rFonts w:ascii="Times New Roman" w:hAnsi="Times New Roman"/>
                <w:sz w:val="24"/>
                <w:szCs w:val="24"/>
              </w:rPr>
              <w:t>парестезиялар</w:t>
            </w:r>
          </w:p>
        </w:tc>
        <w:tc>
          <w:tcPr>
            <w:tcW w:w="1530" w:type="dxa"/>
            <w:shd w:val="clear" w:color="auto" w:fill="auto"/>
          </w:tcPr>
          <w:p w14:paraId="43A83EC9" w14:textId="77777777" w:rsidR="004305EC" w:rsidRPr="00241161" w:rsidRDefault="006B52BB" w:rsidP="00667816">
            <w:pPr>
              <w:shd w:val="clear" w:color="auto" w:fill="FFFFFF"/>
              <w:spacing w:after="0"/>
              <w:jc w:val="both"/>
              <w:rPr>
                <w:rFonts w:ascii="Times New Roman" w:hAnsi="Times New Roman"/>
                <w:sz w:val="24"/>
                <w:szCs w:val="24"/>
              </w:rPr>
            </w:pPr>
            <w:r w:rsidRPr="00241161">
              <w:rPr>
                <w:rFonts w:ascii="Times New Roman" w:hAnsi="Times New Roman"/>
                <w:sz w:val="24"/>
                <w:szCs w:val="24"/>
              </w:rPr>
              <w:t>құрысулар</w:t>
            </w:r>
          </w:p>
        </w:tc>
        <w:tc>
          <w:tcPr>
            <w:tcW w:w="1843" w:type="dxa"/>
            <w:shd w:val="clear" w:color="auto" w:fill="auto"/>
          </w:tcPr>
          <w:p w14:paraId="287D6E73" w14:textId="77777777" w:rsidR="004305EC" w:rsidRPr="00241161" w:rsidRDefault="006B52BB" w:rsidP="00667816">
            <w:pPr>
              <w:pStyle w:val="ac"/>
              <w:jc w:val="both"/>
              <w:rPr>
                <w:rFonts w:ascii="Times New Roman" w:hAnsi="Times New Roman"/>
                <w:sz w:val="24"/>
                <w:szCs w:val="24"/>
              </w:rPr>
            </w:pPr>
            <w:r w:rsidRPr="00241161">
              <w:rPr>
                <w:rFonts w:ascii="Times New Roman" w:hAnsi="Times New Roman"/>
                <w:sz w:val="24"/>
                <w:szCs w:val="24"/>
              </w:rPr>
              <w:t>дәм сезудің бұзылуы (дис- гевзия), естен тану, тремор, дистония, дискинезия</w:t>
            </w:r>
          </w:p>
        </w:tc>
        <w:tc>
          <w:tcPr>
            <w:tcW w:w="2013" w:type="dxa"/>
            <w:shd w:val="clear" w:color="auto" w:fill="auto"/>
          </w:tcPr>
          <w:p w14:paraId="6F030BEA" w14:textId="77777777" w:rsidR="004305EC" w:rsidRPr="00241161" w:rsidRDefault="006B52BB" w:rsidP="00667816">
            <w:pPr>
              <w:spacing w:after="0"/>
              <w:jc w:val="both"/>
              <w:rPr>
                <w:rFonts w:ascii="Times New Roman" w:hAnsi="Times New Roman"/>
                <w:sz w:val="24"/>
                <w:szCs w:val="24"/>
              </w:rPr>
            </w:pPr>
            <w:r w:rsidRPr="00241161">
              <w:rPr>
                <w:rFonts w:ascii="Times New Roman" w:hAnsi="Times New Roman"/>
                <w:sz w:val="24"/>
                <w:szCs w:val="24"/>
              </w:rPr>
              <w:t>амнезия, жадының бұзылуы</w:t>
            </w:r>
          </w:p>
        </w:tc>
      </w:tr>
      <w:tr w:rsidR="004305EC" w:rsidRPr="00241161" w14:paraId="544D7A4A" w14:textId="77777777" w:rsidTr="006B52BB">
        <w:tc>
          <w:tcPr>
            <w:tcW w:w="1843" w:type="dxa"/>
            <w:shd w:val="clear" w:color="auto" w:fill="auto"/>
          </w:tcPr>
          <w:p w14:paraId="38C7F9A4" w14:textId="77777777" w:rsidR="004305EC" w:rsidRPr="00241161" w:rsidRDefault="00204A3F" w:rsidP="007846C9">
            <w:pPr>
              <w:spacing w:after="0"/>
              <w:jc w:val="both"/>
              <w:rPr>
                <w:rFonts w:ascii="Times New Roman" w:hAnsi="Times New Roman"/>
                <w:b/>
                <w:bCs/>
                <w:i/>
                <w:color w:val="000000"/>
                <w:sz w:val="24"/>
                <w:szCs w:val="24"/>
                <w:shd w:val="clear" w:color="auto" w:fill="FFFFFF"/>
              </w:rPr>
            </w:pPr>
            <w:r w:rsidRPr="00241161">
              <w:rPr>
                <w:rFonts w:ascii="Times New Roman" w:hAnsi="Times New Roman"/>
                <w:b/>
                <w:bCs/>
                <w:i/>
                <w:color w:val="000000"/>
                <w:sz w:val="24"/>
                <w:szCs w:val="24"/>
                <w:shd w:val="clear" w:color="auto" w:fill="FFFFFF"/>
              </w:rPr>
              <w:t xml:space="preserve">Көру </w:t>
            </w:r>
            <w:r w:rsidR="007846C9" w:rsidRPr="00241161">
              <w:rPr>
                <w:rFonts w:ascii="Times New Roman" w:hAnsi="Times New Roman"/>
                <w:b/>
                <w:bCs/>
                <w:i/>
                <w:color w:val="000000"/>
                <w:sz w:val="24"/>
                <w:szCs w:val="24"/>
                <w:shd w:val="clear" w:color="auto" w:fill="FFFFFF"/>
                <w:lang w:val="kk-KZ"/>
              </w:rPr>
              <w:t>мүшесі</w:t>
            </w:r>
            <w:r w:rsidRPr="00241161">
              <w:rPr>
                <w:rFonts w:ascii="Times New Roman" w:hAnsi="Times New Roman"/>
                <w:b/>
                <w:bCs/>
                <w:i/>
                <w:color w:val="000000"/>
                <w:sz w:val="24"/>
                <w:szCs w:val="24"/>
                <w:shd w:val="clear" w:color="auto" w:fill="FFFFFF"/>
              </w:rPr>
              <w:t xml:space="preserve"> </w:t>
            </w:r>
            <w:r w:rsidRPr="00241161">
              <w:rPr>
                <w:rFonts w:ascii="Times New Roman" w:hAnsi="Times New Roman"/>
                <w:b/>
                <w:bCs/>
                <w:i/>
                <w:color w:val="000000"/>
                <w:sz w:val="24"/>
                <w:szCs w:val="24"/>
                <w:shd w:val="clear" w:color="auto" w:fill="FFFFFF"/>
              </w:rPr>
              <w:lastRenderedPageBreak/>
              <w:t>тарапынан бұзылулар</w:t>
            </w:r>
          </w:p>
        </w:tc>
        <w:tc>
          <w:tcPr>
            <w:tcW w:w="851" w:type="dxa"/>
            <w:shd w:val="clear" w:color="auto" w:fill="auto"/>
          </w:tcPr>
          <w:p w14:paraId="6AC0E63C" w14:textId="77777777" w:rsidR="004305EC" w:rsidRPr="00241161" w:rsidRDefault="004305EC" w:rsidP="00667816">
            <w:pPr>
              <w:spacing w:after="0"/>
              <w:jc w:val="both"/>
              <w:rPr>
                <w:rFonts w:ascii="Times New Roman" w:hAnsi="Times New Roman"/>
                <w:sz w:val="24"/>
                <w:szCs w:val="24"/>
              </w:rPr>
            </w:pPr>
          </w:p>
        </w:tc>
        <w:tc>
          <w:tcPr>
            <w:tcW w:w="1134" w:type="dxa"/>
            <w:shd w:val="clear" w:color="auto" w:fill="auto"/>
          </w:tcPr>
          <w:p w14:paraId="054D8DF4" w14:textId="77777777" w:rsidR="004305EC" w:rsidRPr="00241161" w:rsidRDefault="004305EC" w:rsidP="00667816">
            <w:pPr>
              <w:spacing w:after="0"/>
              <w:jc w:val="both"/>
              <w:rPr>
                <w:rFonts w:ascii="Times New Roman" w:hAnsi="Times New Roman"/>
                <w:sz w:val="24"/>
                <w:szCs w:val="24"/>
              </w:rPr>
            </w:pPr>
          </w:p>
        </w:tc>
        <w:tc>
          <w:tcPr>
            <w:tcW w:w="1530" w:type="dxa"/>
            <w:shd w:val="clear" w:color="auto" w:fill="FFFFFF"/>
          </w:tcPr>
          <w:p w14:paraId="0B4B6A50" w14:textId="77777777" w:rsidR="004305EC" w:rsidRPr="00241161" w:rsidRDefault="004305EC" w:rsidP="00667816">
            <w:pPr>
              <w:shd w:val="clear" w:color="auto" w:fill="FFFFFF"/>
              <w:spacing w:after="0"/>
              <w:jc w:val="both"/>
              <w:rPr>
                <w:rFonts w:ascii="Times New Roman" w:hAnsi="Times New Roman"/>
                <w:sz w:val="24"/>
                <w:szCs w:val="24"/>
              </w:rPr>
            </w:pPr>
          </w:p>
        </w:tc>
        <w:tc>
          <w:tcPr>
            <w:tcW w:w="1843" w:type="dxa"/>
            <w:shd w:val="clear" w:color="auto" w:fill="FFFFFF"/>
          </w:tcPr>
          <w:p w14:paraId="673A3A07" w14:textId="77777777" w:rsidR="004305EC" w:rsidRPr="00241161" w:rsidRDefault="006B52BB" w:rsidP="00667816">
            <w:pPr>
              <w:pStyle w:val="ac"/>
              <w:jc w:val="both"/>
              <w:rPr>
                <w:rFonts w:ascii="Times New Roman" w:hAnsi="Times New Roman"/>
                <w:sz w:val="24"/>
                <w:szCs w:val="24"/>
              </w:rPr>
            </w:pPr>
            <w:r w:rsidRPr="00241161">
              <w:rPr>
                <w:rFonts w:ascii="Times New Roman" w:hAnsi="Times New Roman"/>
                <w:sz w:val="24"/>
                <w:szCs w:val="24"/>
              </w:rPr>
              <w:t>аккомодацияны</w:t>
            </w:r>
            <w:r w:rsidRPr="00241161">
              <w:rPr>
                <w:rFonts w:ascii="Times New Roman" w:hAnsi="Times New Roman"/>
                <w:sz w:val="24"/>
                <w:szCs w:val="24"/>
              </w:rPr>
              <w:lastRenderedPageBreak/>
              <w:t>ң бұзылуы, көру қабілетінің бұзылуы немесе окулогирация (көз алмасының қозғалысының бұзылуы)</w:t>
            </w:r>
          </w:p>
        </w:tc>
        <w:tc>
          <w:tcPr>
            <w:tcW w:w="2013" w:type="dxa"/>
            <w:shd w:val="clear" w:color="auto" w:fill="auto"/>
          </w:tcPr>
          <w:p w14:paraId="3FD11CDF" w14:textId="77777777" w:rsidR="004305EC" w:rsidRPr="00241161" w:rsidRDefault="004305EC" w:rsidP="00667816">
            <w:pPr>
              <w:spacing w:after="0"/>
              <w:jc w:val="both"/>
              <w:rPr>
                <w:rFonts w:ascii="Times New Roman" w:hAnsi="Times New Roman"/>
                <w:sz w:val="24"/>
                <w:szCs w:val="24"/>
              </w:rPr>
            </w:pPr>
          </w:p>
        </w:tc>
      </w:tr>
      <w:tr w:rsidR="004305EC" w:rsidRPr="00241161" w14:paraId="796D7214" w14:textId="77777777" w:rsidTr="006B52BB">
        <w:trPr>
          <w:trHeight w:val="982"/>
        </w:trPr>
        <w:tc>
          <w:tcPr>
            <w:tcW w:w="1843" w:type="dxa"/>
            <w:shd w:val="clear" w:color="auto" w:fill="auto"/>
          </w:tcPr>
          <w:p w14:paraId="3B595C93" w14:textId="77777777" w:rsidR="004305EC" w:rsidRPr="00241161" w:rsidRDefault="00565215" w:rsidP="00667816">
            <w:pPr>
              <w:pStyle w:val="ac"/>
              <w:jc w:val="both"/>
              <w:rPr>
                <w:rFonts w:ascii="Times New Roman" w:hAnsi="Times New Roman"/>
                <w:b/>
                <w:bCs/>
                <w:i/>
                <w:color w:val="000000"/>
                <w:sz w:val="24"/>
                <w:szCs w:val="24"/>
                <w:shd w:val="clear" w:color="auto" w:fill="FFFFFF"/>
              </w:rPr>
            </w:pPr>
            <w:r w:rsidRPr="00241161">
              <w:rPr>
                <w:rFonts w:ascii="Times New Roman" w:hAnsi="Times New Roman"/>
                <w:b/>
                <w:i/>
                <w:noProof/>
                <w:sz w:val="24"/>
                <w:szCs w:val="24"/>
              </w:rPr>
              <w:t>Есту мүшелері мен лабиринт тарапынан бұзылулар</w:t>
            </w:r>
          </w:p>
        </w:tc>
        <w:tc>
          <w:tcPr>
            <w:tcW w:w="851" w:type="dxa"/>
            <w:shd w:val="clear" w:color="auto" w:fill="auto"/>
          </w:tcPr>
          <w:p w14:paraId="6E413842" w14:textId="77777777" w:rsidR="004305EC" w:rsidRPr="00241161" w:rsidRDefault="004305EC" w:rsidP="00667816">
            <w:pPr>
              <w:spacing w:after="0"/>
              <w:jc w:val="both"/>
              <w:rPr>
                <w:rFonts w:ascii="Times New Roman" w:hAnsi="Times New Roman"/>
                <w:sz w:val="24"/>
                <w:szCs w:val="24"/>
              </w:rPr>
            </w:pPr>
          </w:p>
        </w:tc>
        <w:tc>
          <w:tcPr>
            <w:tcW w:w="1134" w:type="dxa"/>
            <w:shd w:val="clear" w:color="auto" w:fill="auto"/>
          </w:tcPr>
          <w:p w14:paraId="57183968" w14:textId="77777777" w:rsidR="004305EC" w:rsidRPr="00241161" w:rsidRDefault="004305EC" w:rsidP="00667816">
            <w:pPr>
              <w:spacing w:after="0"/>
              <w:jc w:val="both"/>
              <w:rPr>
                <w:rFonts w:ascii="Times New Roman" w:hAnsi="Times New Roman"/>
                <w:sz w:val="24"/>
                <w:szCs w:val="24"/>
              </w:rPr>
            </w:pPr>
          </w:p>
        </w:tc>
        <w:tc>
          <w:tcPr>
            <w:tcW w:w="1530" w:type="dxa"/>
            <w:shd w:val="clear" w:color="auto" w:fill="FFFFFF"/>
          </w:tcPr>
          <w:p w14:paraId="575F2751" w14:textId="77777777" w:rsidR="004305EC" w:rsidRPr="00241161" w:rsidRDefault="004305EC" w:rsidP="00667816">
            <w:pPr>
              <w:shd w:val="clear" w:color="auto" w:fill="FFFFFF"/>
              <w:spacing w:after="0"/>
              <w:jc w:val="both"/>
              <w:rPr>
                <w:rFonts w:ascii="Times New Roman" w:hAnsi="Times New Roman"/>
                <w:sz w:val="24"/>
                <w:szCs w:val="24"/>
              </w:rPr>
            </w:pPr>
          </w:p>
        </w:tc>
        <w:tc>
          <w:tcPr>
            <w:tcW w:w="1843" w:type="dxa"/>
            <w:shd w:val="clear" w:color="auto" w:fill="FFFFFF"/>
          </w:tcPr>
          <w:p w14:paraId="787434C6" w14:textId="77777777" w:rsidR="004305EC" w:rsidRPr="00241161" w:rsidRDefault="004305EC" w:rsidP="00667816">
            <w:pPr>
              <w:pStyle w:val="ac"/>
              <w:jc w:val="both"/>
              <w:rPr>
                <w:rFonts w:ascii="Times New Roman" w:hAnsi="Times New Roman"/>
                <w:sz w:val="24"/>
                <w:szCs w:val="24"/>
              </w:rPr>
            </w:pPr>
          </w:p>
        </w:tc>
        <w:tc>
          <w:tcPr>
            <w:tcW w:w="2013" w:type="dxa"/>
            <w:shd w:val="clear" w:color="auto" w:fill="auto"/>
          </w:tcPr>
          <w:p w14:paraId="1D1994C8" w14:textId="77777777" w:rsidR="004305EC" w:rsidRPr="00241161" w:rsidRDefault="006B52BB" w:rsidP="00667816">
            <w:pPr>
              <w:spacing w:after="0"/>
              <w:jc w:val="both"/>
              <w:rPr>
                <w:rFonts w:ascii="Times New Roman" w:hAnsi="Times New Roman"/>
                <w:sz w:val="24"/>
                <w:szCs w:val="24"/>
              </w:rPr>
            </w:pPr>
            <w:r w:rsidRPr="00241161">
              <w:rPr>
                <w:rFonts w:ascii="Times New Roman" w:hAnsi="Times New Roman"/>
                <w:sz w:val="24"/>
                <w:szCs w:val="24"/>
              </w:rPr>
              <w:t>вертиго (бас айналу)</w:t>
            </w:r>
          </w:p>
        </w:tc>
      </w:tr>
      <w:tr w:rsidR="004305EC" w:rsidRPr="00241161" w14:paraId="420995C4" w14:textId="77777777" w:rsidTr="006B52BB">
        <w:tc>
          <w:tcPr>
            <w:tcW w:w="1843" w:type="dxa"/>
            <w:shd w:val="clear" w:color="auto" w:fill="auto"/>
          </w:tcPr>
          <w:p w14:paraId="76BE56A8" w14:textId="77777777" w:rsidR="004305EC" w:rsidRPr="00241161" w:rsidRDefault="00574B37" w:rsidP="00667816">
            <w:pPr>
              <w:pStyle w:val="ac"/>
              <w:jc w:val="both"/>
              <w:rPr>
                <w:rFonts w:ascii="Times New Roman" w:hAnsi="Times New Roman"/>
                <w:b/>
                <w:i/>
                <w:noProof/>
                <w:sz w:val="24"/>
                <w:szCs w:val="24"/>
              </w:rPr>
            </w:pPr>
            <w:r w:rsidRPr="00241161">
              <w:rPr>
                <w:rFonts w:ascii="Times New Roman" w:hAnsi="Times New Roman"/>
                <w:b/>
                <w:i/>
                <w:noProof/>
                <w:sz w:val="24"/>
                <w:szCs w:val="24"/>
              </w:rPr>
              <w:t>Ж</w:t>
            </w:r>
            <w:r w:rsidRPr="00241161">
              <w:rPr>
                <w:rFonts w:ascii="Times New Roman" w:hAnsi="Times New Roman"/>
                <w:b/>
                <w:i/>
                <w:noProof/>
                <w:sz w:val="24"/>
                <w:szCs w:val="24"/>
                <w:lang w:val="kk-KZ"/>
              </w:rPr>
              <w:t>үрек</w:t>
            </w:r>
            <w:r w:rsidR="00565215" w:rsidRPr="00241161">
              <w:rPr>
                <w:rFonts w:ascii="Times New Roman" w:hAnsi="Times New Roman"/>
                <w:b/>
                <w:i/>
                <w:noProof/>
                <w:sz w:val="24"/>
                <w:szCs w:val="24"/>
              </w:rPr>
              <w:t xml:space="preserve"> жүйесі тарапынан бұзылулар</w:t>
            </w:r>
          </w:p>
        </w:tc>
        <w:tc>
          <w:tcPr>
            <w:tcW w:w="851" w:type="dxa"/>
            <w:shd w:val="clear" w:color="auto" w:fill="auto"/>
          </w:tcPr>
          <w:p w14:paraId="7F0F72B9" w14:textId="77777777" w:rsidR="004305EC" w:rsidRPr="00241161" w:rsidRDefault="004305EC" w:rsidP="00667816">
            <w:pPr>
              <w:spacing w:after="0"/>
              <w:jc w:val="both"/>
              <w:rPr>
                <w:rFonts w:ascii="Times New Roman" w:hAnsi="Times New Roman"/>
                <w:sz w:val="24"/>
                <w:szCs w:val="24"/>
              </w:rPr>
            </w:pPr>
          </w:p>
        </w:tc>
        <w:tc>
          <w:tcPr>
            <w:tcW w:w="1134" w:type="dxa"/>
            <w:shd w:val="clear" w:color="auto" w:fill="auto"/>
          </w:tcPr>
          <w:p w14:paraId="0EB1219D" w14:textId="77777777" w:rsidR="004305EC" w:rsidRPr="00241161" w:rsidRDefault="004305EC" w:rsidP="00667816">
            <w:pPr>
              <w:spacing w:after="0"/>
              <w:jc w:val="both"/>
              <w:rPr>
                <w:rFonts w:ascii="Times New Roman" w:hAnsi="Times New Roman"/>
                <w:sz w:val="24"/>
                <w:szCs w:val="24"/>
              </w:rPr>
            </w:pPr>
          </w:p>
        </w:tc>
        <w:tc>
          <w:tcPr>
            <w:tcW w:w="1530" w:type="dxa"/>
            <w:shd w:val="clear" w:color="auto" w:fill="FFFFFF"/>
          </w:tcPr>
          <w:p w14:paraId="3C6347FF" w14:textId="77777777" w:rsidR="004305EC" w:rsidRPr="00241161" w:rsidRDefault="006B52BB" w:rsidP="00667816">
            <w:pPr>
              <w:shd w:val="clear" w:color="auto" w:fill="FFFFFF"/>
              <w:spacing w:after="0"/>
              <w:jc w:val="both"/>
              <w:rPr>
                <w:rFonts w:ascii="Times New Roman" w:hAnsi="Times New Roman"/>
                <w:sz w:val="24"/>
                <w:szCs w:val="24"/>
              </w:rPr>
            </w:pPr>
            <w:r w:rsidRPr="00241161">
              <w:rPr>
                <w:rFonts w:ascii="Times New Roman" w:hAnsi="Times New Roman"/>
                <w:sz w:val="24"/>
                <w:szCs w:val="24"/>
              </w:rPr>
              <w:t>тахикардия</w:t>
            </w:r>
          </w:p>
        </w:tc>
        <w:tc>
          <w:tcPr>
            <w:tcW w:w="1843" w:type="dxa"/>
            <w:shd w:val="clear" w:color="auto" w:fill="FFFFFF"/>
          </w:tcPr>
          <w:p w14:paraId="47CDD1CF" w14:textId="77777777" w:rsidR="004305EC" w:rsidRPr="00241161" w:rsidRDefault="004305EC" w:rsidP="00667816">
            <w:pPr>
              <w:pStyle w:val="ac"/>
              <w:jc w:val="both"/>
              <w:rPr>
                <w:rFonts w:ascii="Times New Roman" w:hAnsi="Times New Roman"/>
                <w:sz w:val="24"/>
                <w:szCs w:val="24"/>
              </w:rPr>
            </w:pPr>
          </w:p>
        </w:tc>
        <w:tc>
          <w:tcPr>
            <w:tcW w:w="2013" w:type="dxa"/>
            <w:shd w:val="clear" w:color="auto" w:fill="auto"/>
          </w:tcPr>
          <w:p w14:paraId="3DF6D9AD" w14:textId="77777777" w:rsidR="004305EC" w:rsidRPr="00241161" w:rsidRDefault="004305EC" w:rsidP="00667816">
            <w:pPr>
              <w:spacing w:after="0"/>
              <w:jc w:val="both"/>
              <w:rPr>
                <w:rFonts w:ascii="Times New Roman" w:hAnsi="Times New Roman"/>
                <w:sz w:val="24"/>
                <w:szCs w:val="24"/>
              </w:rPr>
            </w:pPr>
          </w:p>
        </w:tc>
      </w:tr>
      <w:tr w:rsidR="004305EC" w:rsidRPr="00241161" w14:paraId="19EEE5EC" w14:textId="77777777" w:rsidTr="006B52BB">
        <w:tc>
          <w:tcPr>
            <w:tcW w:w="1843" w:type="dxa"/>
            <w:shd w:val="clear" w:color="auto" w:fill="auto"/>
          </w:tcPr>
          <w:p w14:paraId="04C36AD4" w14:textId="77777777" w:rsidR="004305EC" w:rsidRPr="00241161" w:rsidRDefault="00204A3F" w:rsidP="00667816">
            <w:pPr>
              <w:pStyle w:val="ac"/>
              <w:jc w:val="both"/>
              <w:rPr>
                <w:rFonts w:ascii="Times New Roman" w:hAnsi="Times New Roman"/>
                <w:b/>
                <w:i/>
                <w:noProof/>
                <w:sz w:val="24"/>
                <w:szCs w:val="24"/>
              </w:rPr>
            </w:pPr>
            <w:r w:rsidRPr="00241161">
              <w:rPr>
                <w:rFonts w:ascii="Times New Roman" w:hAnsi="Times New Roman"/>
                <w:b/>
                <w:i/>
                <w:noProof/>
                <w:sz w:val="24"/>
                <w:szCs w:val="24"/>
              </w:rPr>
              <w:t>Асқазан-ішек жолы тарапынан бұзылулар</w:t>
            </w:r>
          </w:p>
        </w:tc>
        <w:tc>
          <w:tcPr>
            <w:tcW w:w="851" w:type="dxa"/>
            <w:shd w:val="clear" w:color="auto" w:fill="auto"/>
          </w:tcPr>
          <w:p w14:paraId="57E60CB3" w14:textId="77777777" w:rsidR="004305EC" w:rsidRPr="00241161" w:rsidRDefault="004305EC" w:rsidP="00667816">
            <w:pPr>
              <w:spacing w:after="0"/>
              <w:jc w:val="both"/>
              <w:rPr>
                <w:rFonts w:ascii="Times New Roman" w:hAnsi="Times New Roman"/>
                <w:sz w:val="24"/>
                <w:szCs w:val="24"/>
              </w:rPr>
            </w:pPr>
          </w:p>
        </w:tc>
        <w:tc>
          <w:tcPr>
            <w:tcW w:w="1134" w:type="dxa"/>
            <w:shd w:val="clear" w:color="auto" w:fill="auto"/>
          </w:tcPr>
          <w:p w14:paraId="2F820605" w14:textId="77777777" w:rsidR="004305EC" w:rsidRPr="00241161" w:rsidRDefault="006B52BB" w:rsidP="00667816">
            <w:pPr>
              <w:spacing w:after="0"/>
              <w:jc w:val="both"/>
              <w:rPr>
                <w:rFonts w:ascii="Times New Roman" w:hAnsi="Times New Roman"/>
                <w:sz w:val="24"/>
                <w:szCs w:val="24"/>
              </w:rPr>
            </w:pPr>
            <w:r w:rsidRPr="00241161">
              <w:rPr>
                <w:rFonts w:ascii="Times New Roman" w:hAnsi="Times New Roman"/>
                <w:sz w:val="24"/>
                <w:szCs w:val="24"/>
              </w:rPr>
              <w:t>диарея</w:t>
            </w:r>
          </w:p>
        </w:tc>
        <w:tc>
          <w:tcPr>
            <w:tcW w:w="1530" w:type="dxa"/>
            <w:shd w:val="clear" w:color="auto" w:fill="FFFFFF"/>
          </w:tcPr>
          <w:p w14:paraId="2A2DC33C" w14:textId="77777777" w:rsidR="004305EC" w:rsidRPr="00241161" w:rsidRDefault="004305EC" w:rsidP="00667816">
            <w:pPr>
              <w:shd w:val="clear" w:color="auto" w:fill="FFFFFF"/>
              <w:spacing w:after="0"/>
              <w:jc w:val="both"/>
              <w:rPr>
                <w:rFonts w:ascii="Times New Roman" w:hAnsi="Times New Roman"/>
                <w:sz w:val="24"/>
                <w:szCs w:val="24"/>
              </w:rPr>
            </w:pPr>
          </w:p>
        </w:tc>
        <w:tc>
          <w:tcPr>
            <w:tcW w:w="1843" w:type="dxa"/>
            <w:shd w:val="clear" w:color="auto" w:fill="FFFFFF"/>
          </w:tcPr>
          <w:p w14:paraId="38A7B156" w14:textId="77777777" w:rsidR="004305EC" w:rsidRPr="00241161" w:rsidRDefault="004305EC" w:rsidP="00667816">
            <w:pPr>
              <w:pStyle w:val="ac"/>
              <w:jc w:val="both"/>
              <w:rPr>
                <w:rFonts w:ascii="Times New Roman" w:hAnsi="Times New Roman"/>
                <w:sz w:val="24"/>
                <w:szCs w:val="24"/>
              </w:rPr>
            </w:pPr>
          </w:p>
        </w:tc>
        <w:tc>
          <w:tcPr>
            <w:tcW w:w="2013" w:type="dxa"/>
            <w:shd w:val="clear" w:color="auto" w:fill="auto"/>
          </w:tcPr>
          <w:p w14:paraId="144AF03C" w14:textId="77777777" w:rsidR="004305EC" w:rsidRPr="00241161" w:rsidRDefault="004305EC" w:rsidP="00667816">
            <w:pPr>
              <w:spacing w:after="0"/>
              <w:jc w:val="both"/>
              <w:rPr>
                <w:rFonts w:ascii="Times New Roman" w:hAnsi="Times New Roman"/>
                <w:sz w:val="24"/>
                <w:szCs w:val="24"/>
              </w:rPr>
            </w:pPr>
          </w:p>
        </w:tc>
      </w:tr>
      <w:tr w:rsidR="004305EC" w:rsidRPr="00241161" w14:paraId="3F79FAC0" w14:textId="77777777" w:rsidTr="006B52BB">
        <w:tc>
          <w:tcPr>
            <w:tcW w:w="1843" w:type="dxa"/>
            <w:shd w:val="clear" w:color="auto" w:fill="auto"/>
          </w:tcPr>
          <w:p w14:paraId="7CF74414" w14:textId="77777777" w:rsidR="004305EC" w:rsidRPr="00241161" w:rsidRDefault="00565215" w:rsidP="00667816">
            <w:pPr>
              <w:pStyle w:val="ac"/>
              <w:jc w:val="both"/>
              <w:rPr>
                <w:rFonts w:ascii="Times New Roman" w:hAnsi="Times New Roman"/>
                <w:b/>
                <w:i/>
                <w:noProof/>
                <w:sz w:val="24"/>
                <w:szCs w:val="24"/>
              </w:rPr>
            </w:pPr>
            <w:r w:rsidRPr="00241161">
              <w:rPr>
                <w:rFonts w:ascii="Times New Roman" w:hAnsi="Times New Roman"/>
                <w:b/>
                <w:i/>
                <w:noProof/>
                <w:sz w:val="24"/>
                <w:szCs w:val="24"/>
              </w:rPr>
              <w:t>Гепатобилиарлық жүйе тарапынан бұзылулар</w:t>
            </w:r>
          </w:p>
        </w:tc>
        <w:tc>
          <w:tcPr>
            <w:tcW w:w="851" w:type="dxa"/>
            <w:shd w:val="clear" w:color="auto" w:fill="auto"/>
          </w:tcPr>
          <w:p w14:paraId="34FBC00F" w14:textId="77777777" w:rsidR="004305EC" w:rsidRPr="00241161" w:rsidRDefault="004305EC" w:rsidP="00667816">
            <w:pPr>
              <w:spacing w:after="0"/>
              <w:jc w:val="both"/>
              <w:rPr>
                <w:rFonts w:ascii="Times New Roman" w:hAnsi="Times New Roman"/>
                <w:sz w:val="24"/>
                <w:szCs w:val="24"/>
              </w:rPr>
            </w:pPr>
          </w:p>
        </w:tc>
        <w:tc>
          <w:tcPr>
            <w:tcW w:w="1134" w:type="dxa"/>
            <w:shd w:val="clear" w:color="auto" w:fill="auto"/>
          </w:tcPr>
          <w:p w14:paraId="3903BE9D" w14:textId="77777777" w:rsidR="004305EC" w:rsidRPr="00241161" w:rsidRDefault="004305EC" w:rsidP="00667816">
            <w:pPr>
              <w:pStyle w:val="ac"/>
              <w:jc w:val="both"/>
              <w:rPr>
                <w:rFonts w:ascii="Times New Roman" w:hAnsi="Times New Roman"/>
                <w:sz w:val="24"/>
                <w:szCs w:val="24"/>
              </w:rPr>
            </w:pPr>
          </w:p>
        </w:tc>
        <w:tc>
          <w:tcPr>
            <w:tcW w:w="1530" w:type="dxa"/>
            <w:shd w:val="clear" w:color="auto" w:fill="FFFFFF"/>
          </w:tcPr>
          <w:p w14:paraId="5FB46B98" w14:textId="77777777" w:rsidR="004305EC" w:rsidRPr="00241161" w:rsidRDefault="006B52BB" w:rsidP="00667816">
            <w:pPr>
              <w:pStyle w:val="ac"/>
              <w:jc w:val="both"/>
              <w:rPr>
                <w:rFonts w:ascii="Times New Roman" w:hAnsi="Times New Roman"/>
                <w:sz w:val="24"/>
                <w:szCs w:val="24"/>
              </w:rPr>
            </w:pPr>
            <w:r w:rsidRPr="00241161">
              <w:rPr>
                <w:rFonts w:ascii="Times New Roman" w:hAnsi="Times New Roman"/>
                <w:sz w:val="24"/>
                <w:szCs w:val="24"/>
              </w:rPr>
              <w:t>бауыр функция</w:t>
            </w:r>
            <w:r w:rsidR="00067B0A" w:rsidRPr="00241161">
              <w:rPr>
                <w:rFonts w:ascii="Times New Roman" w:hAnsi="Times New Roman"/>
                <w:sz w:val="24"/>
                <w:szCs w:val="24"/>
              </w:rPr>
              <w:t>сының бұзылуы (бауыр ферменттер</w:t>
            </w:r>
            <w:r w:rsidR="00067B0A" w:rsidRPr="00241161">
              <w:rPr>
                <w:rFonts w:ascii="Times New Roman" w:hAnsi="Times New Roman"/>
                <w:vanish/>
                <w:sz w:val="24"/>
                <w:szCs w:val="24"/>
              </w:rPr>
              <w:t>і</w:t>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067B0A" w:rsidRPr="00241161">
              <w:rPr>
                <w:rFonts w:ascii="Times New Roman" w:hAnsi="Times New Roman"/>
                <w:vanish/>
                <w:sz w:val="24"/>
                <w:szCs w:val="24"/>
              </w:rPr>
              <w:pgNum/>
            </w:r>
            <w:r w:rsidR="00574B37" w:rsidRPr="00241161">
              <w:rPr>
                <w:rFonts w:ascii="Times New Roman" w:hAnsi="Times New Roman"/>
                <w:sz w:val="24"/>
                <w:szCs w:val="24"/>
                <w:lang w:val="kk-KZ"/>
              </w:rPr>
              <w:t>і</w:t>
            </w:r>
            <w:r w:rsidR="006A6665" w:rsidRPr="00241161">
              <w:rPr>
                <w:rFonts w:ascii="Times New Roman" w:hAnsi="Times New Roman"/>
                <w:sz w:val="24"/>
                <w:szCs w:val="24"/>
                <w:lang w:val="kk-KZ"/>
              </w:rPr>
              <w:t>:</w:t>
            </w:r>
            <w:r w:rsidRPr="00241161">
              <w:rPr>
                <w:rFonts w:ascii="Times New Roman" w:hAnsi="Times New Roman"/>
                <w:sz w:val="24"/>
                <w:szCs w:val="24"/>
              </w:rPr>
              <w:t xml:space="preserve"> трансаминаза, гамма-GT, сілтілік фосфатаза, билирубин деңгейінің жоғарылауы)</w:t>
            </w:r>
          </w:p>
        </w:tc>
        <w:tc>
          <w:tcPr>
            <w:tcW w:w="1843" w:type="dxa"/>
            <w:shd w:val="clear" w:color="auto" w:fill="FFFFFF"/>
          </w:tcPr>
          <w:p w14:paraId="279088E7" w14:textId="77777777" w:rsidR="004305EC" w:rsidRPr="00241161" w:rsidRDefault="004305EC" w:rsidP="00667816">
            <w:pPr>
              <w:pStyle w:val="ac"/>
              <w:jc w:val="both"/>
              <w:rPr>
                <w:rFonts w:ascii="Times New Roman" w:hAnsi="Times New Roman"/>
                <w:sz w:val="24"/>
                <w:szCs w:val="24"/>
              </w:rPr>
            </w:pPr>
          </w:p>
        </w:tc>
        <w:tc>
          <w:tcPr>
            <w:tcW w:w="2013" w:type="dxa"/>
            <w:shd w:val="clear" w:color="auto" w:fill="auto"/>
          </w:tcPr>
          <w:p w14:paraId="6EE0C1DC" w14:textId="77777777" w:rsidR="004305EC" w:rsidRPr="00241161" w:rsidRDefault="006B52BB" w:rsidP="00667816">
            <w:pPr>
              <w:spacing w:after="0"/>
              <w:jc w:val="both"/>
              <w:rPr>
                <w:rFonts w:ascii="Times New Roman" w:hAnsi="Times New Roman"/>
                <w:sz w:val="24"/>
                <w:szCs w:val="24"/>
              </w:rPr>
            </w:pPr>
            <w:r w:rsidRPr="00241161">
              <w:rPr>
                <w:rFonts w:ascii="Times New Roman" w:hAnsi="Times New Roman"/>
                <w:sz w:val="24"/>
                <w:szCs w:val="24"/>
              </w:rPr>
              <w:t>гепатит</w:t>
            </w:r>
          </w:p>
        </w:tc>
      </w:tr>
      <w:tr w:rsidR="004305EC" w:rsidRPr="00241161" w14:paraId="30FFC441" w14:textId="77777777" w:rsidTr="006B52BB">
        <w:tc>
          <w:tcPr>
            <w:tcW w:w="1843" w:type="dxa"/>
            <w:shd w:val="clear" w:color="auto" w:fill="auto"/>
          </w:tcPr>
          <w:p w14:paraId="45956BE5" w14:textId="77777777" w:rsidR="004305EC" w:rsidRPr="00241161" w:rsidRDefault="00765D51" w:rsidP="00667816">
            <w:pPr>
              <w:pStyle w:val="ac"/>
              <w:jc w:val="both"/>
              <w:rPr>
                <w:rFonts w:ascii="Times New Roman" w:hAnsi="Times New Roman"/>
                <w:b/>
                <w:i/>
                <w:noProof/>
                <w:sz w:val="24"/>
                <w:szCs w:val="24"/>
              </w:rPr>
            </w:pPr>
            <w:r w:rsidRPr="00241161">
              <w:rPr>
                <w:rStyle w:val="afb"/>
                <w:rFonts w:eastAsia="Calibri"/>
                <w:i/>
                <w:sz w:val="24"/>
                <w:szCs w:val="24"/>
              </w:rPr>
              <w:t>Тері және тері асты тіндері тарапынан бұзылулар</w:t>
            </w:r>
          </w:p>
        </w:tc>
        <w:tc>
          <w:tcPr>
            <w:tcW w:w="851" w:type="dxa"/>
            <w:shd w:val="clear" w:color="auto" w:fill="auto"/>
          </w:tcPr>
          <w:p w14:paraId="1059095C" w14:textId="77777777" w:rsidR="004305EC" w:rsidRPr="00241161" w:rsidRDefault="004305EC" w:rsidP="00667816">
            <w:pPr>
              <w:spacing w:after="0"/>
              <w:jc w:val="both"/>
              <w:rPr>
                <w:rFonts w:ascii="Times New Roman" w:hAnsi="Times New Roman"/>
                <w:sz w:val="24"/>
                <w:szCs w:val="24"/>
              </w:rPr>
            </w:pPr>
          </w:p>
        </w:tc>
        <w:tc>
          <w:tcPr>
            <w:tcW w:w="1134" w:type="dxa"/>
            <w:shd w:val="clear" w:color="auto" w:fill="auto"/>
          </w:tcPr>
          <w:p w14:paraId="42C8C7BE" w14:textId="77777777" w:rsidR="004305EC" w:rsidRPr="00241161" w:rsidRDefault="006B52BB" w:rsidP="00667816">
            <w:pPr>
              <w:spacing w:after="0"/>
              <w:jc w:val="both"/>
              <w:rPr>
                <w:rFonts w:ascii="Times New Roman" w:hAnsi="Times New Roman"/>
                <w:sz w:val="24"/>
                <w:szCs w:val="24"/>
              </w:rPr>
            </w:pPr>
            <w:r w:rsidRPr="00241161">
              <w:rPr>
                <w:rFonts w:ascii="Times New Roman" w:hAnsi="Times New Roman"/>
                <w:sz w:val="24"/>
                <w:szCs w:val="24"/>
              </w:rPr>
              <w:t>қышыну, бөртпе</w:t>
            </w:r>
          </w:p>
        </w:tc>
        <w:tc>
          <w:tcPr>
            <w:tcW w:w="1530" w:type="dxa"/>
            <w:shd w:val="clear" w:color="auto" w:fill="FFFFFF"/>
          </w:tcPr>
          <w:p w14:paraId="2BA39C24" w14:textId="77777777" w:rsidR="004305EC" w:rsidRPr="00241161" w:rsidRDefault="006B52BB" w:rsidP="00667816">
            <w:pPr>
              <w:shd w:val="clear" w:color="auto" w:fill="FFFFFF"/>
              <w:spacing w:after="0"/>
              <w:jc w:val="both"/>
              <w:rPr>
                <w:rFonts w:ascii="Times New Roman" w:hAnsi="Times New Roman"/>
                <w:sz w:val="24"/>
                <w:szCs w:val="24"/>
              </w:rPr>
            </w:pPr>
            <w:r w:rsidRPr="00241161">
              <w:rPr>
                <w:rFonts w:ascii="Times New Roman" w:hAnsi="Times New Roman"/>
                <w:sz w:val="24"/>
                <w:szCs w:val="24"/>
              </w:rPr>
              <w:t xml:space="preserve">есекжем </w:t>
            </w:r>
          </w:p>
        </w:tc>
        <w:tc>
          <w:tcPr>
            <w:tcW w:w="1843" w:type="dxa"/>
            <w:shd w:val="clear" w:color="auto" w:fill="FFFFFF"/>
          </w:tcPr>
          <w:p w14:paraId="3EA9DBEF" w14:textId="77777777" w:rsidR="004305EC" w:rsidRPr="00241161" w:rsidRDefault="006B52BB" w:rsidP="007846C9">
            <w:pPr>
              <w:pStyle w:val="ac"/>
              <w:jc w:val="both"/>
              <w:rPr>
                <w:rFonts w:ascii="Times New Roman" w:hAnsi="Times New Roman"/>
                <w:sz w:val="24"/>
                <w:szCs w:val="24"/>
              </w:rPr>
            </w:pPr>
            <w:r w:rsidRPr="00241161">
              <w:rPr>
                <w:rFonts w:ascii="Times New Roman" w:hAnsi="Times New Roman"/>
                <w:sz w:val="24"/>
                <w:szCs w:val="24"/>
              </w:rPr>
              <w:t xml:space="preserve">ангионевроздық ісіну, </w:t>
            </w:r>
            <w:r w:rsidR="007846C9" w:rsidRPr="00241161">
              <w:rPr>
                <w:rFonts w:ascii="Times New Roman" w:hAnsi="Times New Roman"/>
                <w:sz w:val="24"/>
                <w:szCs w:val="24"/>
                <w:lang w:val="kk-KZ"/>
              </w:rPr>
              <w:t>тірке</w:t>
            </w:r>
            <w:r w:rsidRPr="00241161">
              <w:rPr>
                <w:rFonts w:ascii="Times New Roman" w:hAnsi="Times New Roman"/>
                <w:sz w:val="24"/>
                <w:szCs w:val="24"/>
              </w:rPr>
              <w:t>лген дәрілік бөртпе</w:t>
            </w:r>
          </w:p>
        </w:tc>
        <w:tc>
          <w:tcPr>
            <w:tcW w:w="2013" w:type="dxa"/>
            <w:shd w:val="clear" w:color="auto" w:fill="auto"/>
          </w:tcPr>
          <w:p w14:paraId="156724E9" w14:textId="77777777" w:rsidR="004305EC" w:rsidRPr="00241161" w:rsidRDefault="006B52BB" w:rsidP="00667816">
            <w:pPr>
              <w:pStyle w:val="ac"/>
              <w:jc w:val="both"/>
              <w:rPr>
                <w:rFonts w:ascii="Times New Roman" w:hAnsi="Times New Roman"/>
                <w:sz w:val="24"/>
                <w:szCs w:val="24"/>
              </w:rPr>
            </w:pPr>
            <w:r w:rsidRPr="00241161">
              <w:rPr>
                <w:rFonts w:ascii="Times New Roman" w:hAnsi="Times New Roman"/>
                <w:sz w:val="24"/>
                <w:szCs w:val="24"/>
              </w:rPr>
              <w:t>жедел жайылған  экзантематоздық пустулез.</w:t>
            </w:r>
          </w:p>
        </w:tc>
      </w:tr>
      <w:tr w:rsidR="004305EC" w:rsidRPr="00241161" w14:paraId="37C04969" w14:textId="77777777" w:rsidTr="006B52BB">
        <w:trPr>
          <w:trHeight w:val="890"/>
        </w:trPr>
        <w:tc>
          <w:tcPr>
            <w:tcW w:w="1843" w:type="dxa"/>
            <w:shd w:val="clear" w:color="auto" w:fill="auto"/>
          </w:tcPr>
          <w:p w14:paraId="5F18C1A3" w14:textId="77777777" w:rsidR="004305EC" w:rsidRPr="00241161" w:rsidRDefault="00765D51" w:rsidP="00667816">
            <w:pPr>
              <w:pStyle w:val="ac"/>
              <w:jc w:val="both"/>
              <w:rPr>
                <w:rStyle w:val="afb"/>
                <w:rFonts w:eastAsia="Calibri"/>
                <w:i/>
                <w:sz w:val="24"/>
                <w:szCs w:val="24"/>
              </w:rPr>
            </w:pPr>
            <w:r w:rsidRPr="00241161">
              <w:rPr>
                <w:rStyle w:val="afb"/>
                <w:rFonts w:eastAsia="Calibri"/>
                <w:i/>
                <w:sz w:val="24"/>
                <w:szCs w:val="24"/>
              </w:rPr>
              <w:t>Тірек-қимыл аппараты мен дәнекер тіндер тарапынан бұзылулар</w:t>
            </w:r>
          </w:p>
        </w:tc>
        <w:tc>
          <w:tcPr>
            <w:tcW w:w="851" w:type="dxa"/>
            <w:shd w:val="clear" w:color="auto" w:fill="auto"/>
          </w:tcPr>
          <w:p w14:paraId="53C963C1" w14:textId="77777777" w:rsidR="004305EC" w:rsidRPr="00241161" w:rsidRDefault="004305EC" w:rsidP="00667816">
            <w:pPr>
              <w:spacing w:after="0"/>
              <w:jc w:val="both"/>
              <w:rPr>
                <w:rFonts w:ascii="Times New Roman" w:hAnsi="Times New Roman"/>
                <w:sz w:val="24"/>
                <w:szCs w:val="24"/>
              </w:rPr>
            </w:pPr>
          </w:p>
        </w:tc>
        <w:tc>
          <w:tcPr>
            <w:tcW w:w="1134" w:type="dxa"/>
            <w:shd w:val="clear" w:color="auto" w:fill="auto"/>
          </w:tcPr>
          <w:p w14:paraId="7004BF46" w14:textId="77777777" w:rsidR="004305EC" w:rsidRPr="00241161" w:rsidRDefault="004305EC" w:rsidP="00667816">
            <w:pPr>
              <w:spacing w:after="0"/>
              <w:jc w:val="both"/>
              <w:rPr>
                <w:rFonts w:ascii="Times New Roman" w:hAnsi="Times New Roman"/>
                <w:sz w:val="24"/>
                <w:szCs w:val="24"/>
              </w:rPr>
            </w:pPr>
          </w:p>
        </w:tc>
        <w:tc>
          <w:tcPr>
            <w:tcW w:w="1530" w:type="dxa"/>
            <w:shd w:val="clear" w:color="auto" w:fill="FFFFFF"/>
          </w:tcPr>
          <w:p w14:paraId="012ACA4F" w14:textId="77777777" w:rsidR="004305EC" w:rsidRPr="00241161" w:rsidRDefault="004305EC" w:rsidP="00667816">
            <w:pPr>
              <w:shd w:val="clear" w:color="auto" w:fill="FFFFFF"/>
              <w:spacing w:after="0"/>
              <w:jc w:val="both"/>
              <w:rPr>
                <w:rFonts w:ascii="Times New Roman" w:hAnsi="Times New Roman"/>
                <w:sz w:val="24"/>
                <w:szCs w:val="24"/>
              </w:rPr>
            </w:pPr>
          </w:p>
        </w:tc>
        <w:tc>
          <w:tcPr>
            <w:tcW w:w="1843" w:type="dxa"/>
            <w:shd w:val="clear" w:color="auto" w:fill="FFFFFF"/>
          </w:tcPr>
          <w:p w14:paraId="619FDF23" w14:textId="77777777" w:rsidR="004305EC" w:rsidRPr="00241161" w:rsidRDefault="004305EC" w:rsidP="00667816">
            <w:pPr>
              <w:pStyle w:val="ac"/>
              <w:jc w:val="both"/>
              <w:rPr>
                <w:rFonts w:ascii="Times New Roman" w:hAnsi="Times New Roman"/>
                <w:sz w:val="24"/>
                <w:szCs w:val="24"/>
              </w:rPr>
            </w:pPr>
          </w:p>
        </w:tc>
        <w:tc>
          <w:tcPr>
            <w:tcW w:w="2013" w:type="dxa"/>
            <w:shd w:val="clear" w:color="auto" w:fill="auto"/>
          </w:tcPr>
          <w:p w14:paraId="4D402286" w14:textId="77777777" w:rsidR="004305EC" w:rsidRDefault="00C02BA4" w:rsidP="00667816">
            <w:pPr>
              <w:spacing w:after="0"/>
              <w:jc w:val="both"/>
              <w:rPr>
                <w:rFonts w:ascii="Times New Roman" w:hAnsi="Times New Roman"/>
                <w:sz w:val="24"/>
                <w:szCs w:val="24"/>
              </w:rPr>
            </w:pPr>
            <w:r w:rsidRPr="00241161">
              <w:rPr>
                <w:rFonts w:ascii="Times New Roman" w:hAnsi="Times New Roman"/>
                <w:sz w:val="24"/>
                <w:szCs w:val="24"/>
              </w:rPr>
              <w:t>А</w:t>
            </w:r>
            <w:r w:rsidR="006B52BB" w:rsidRPr="00241161">
              <w:rPr>
                <w:rFonts w:ascii="Times New Roman" w:hAnsi="Times New Roman"/>
                <w:sz w:val="24"/>
                <w:szCs w:val="24"/>
              </w:rPr>
              <w:t>ртралгия</w:t>
            </w:r>
          </w:p>
          <w:p w14:paraId="307947B2" w14:textId="77777777" w:rsidR="00C02BA4" w:rsidRPr="00241161" w:rsidRDefault="00C02BA4" w:rsidP="00667816">
            <w:pPr>
              <w:spacing w:after="0"/>
              <w:jc w:val="both"/>
              <w:rPr>
                <w:rFonts w:ascii="Times New Roman" w:hAnsi="Times New Roman"/>
                <w:sz w:val="24"/>
                <w:szCs w:val="24"/>
              </w:rPr>
            </w:pPr>
            <w:r w:rsidRPr="00FE20E1">
              <w:rPr>
                <w:rFonts w:ascii="Times New Roman" w:hAnsi="Times New Roman"/>
                <w:sz w:val="24"/>
                <w:szCs w:val="24"/>
              </w:rPr>
              <w:t>миалгия</w:t>
            </w:r>
          </w:p>
        </w:tc>
      </w:tr>
      <w:tr w:rsidR="004305EC" w:rsidRPr="00241161" w14:paraId="08333098" w14:textId="77777777" w:rsidTr="006B52BB">
        <w:trPr>
          <w:trHeight w:val="783"/>
        </w:trPr>
        <w:tc>
          <w:tcPr>
            <w:tcW w:w="1843" w:type="dxa"/>
            <w:shd w:val="clear" w:color="auto" w:fill="auto"/>
          </w:tcPr>
          <w:p w14:paraId="66CD2180" w14:textId="77777777" w:rsidR="004305EC" w:rsidRPr="00241161" w:rsidRDefault="00765D51" w:rsidP="00667816">
            <w:pPr>
              <w:pStyle w:val="ac"/>
              <w:jc w:val="both"/>
              <w:rPr>
                <w:rStyle w:val="afb"/>
                <w:rFonts w:eastAsia="Calibri"/>
                <w:i/>
                <w:sz w:val="24"/>
                <w:szCs w:val="24"/>
              </w:rPr>
            </w:pPr>
            <w:r w:rsidRPr="00241161">
              <w:rPr>
                <w:rStyle w:val="afb"/>
                <w:rFonts w:eastAsia="Calibri"/>
                <w:i/>
                <w:sz w:val="24"/>
                <w:szCs w:val="24"/>
              </w:rPr>
              <w:t>Бүйрек және несеп шығару жолдары тарапынан бұзылулар</w:t>
            </w:r>
          </w:p>
        </w:tc>
        <w:tc>
          <w:tcPr>
            <w:tcW w:w="851" w:type="dxa"/>
            <w:shd w:val="clear" w:color="auto" w:fill="auto"/>
          </w:tcPr>
          <w:p w14:paraId="668B1BF7" w14:textId="77777777" w:rsidR="004305EC" w:rsidRPr="00241161" w:rsidRDefault="004305EC" w:rsidP="00667816">
            <w:pPr>
              <w:spacing w:after="0"/>
              <w:jc w:val="both"/>
              <w:rPr>
                <w:rFonts w:ascii="Times New Roman" w:hAnsi="Times New Roman"/>
                <w:sz w:val="24"/>
                <w:szCs w:val="24"/>
              </w:rPr>
            </w:pPr>
          </w:p>
        </w:tc>
        <w:tc>
          <w:tcPr>
            <w:tcW w:w="1134" w:type="dxa"/>
            <w:shd w:val="clear" w:color="auto" w:fill="auto"/>
          </w:tcPr>
          <w:p w14:paraId="01BCC53A" w14:textId="77777777" w:rsidR="004305EC" w:rsidRPr="00241161" w:rsidRDefault="004305EC" w:rsidP="00667816">
            <w:pPr>
              <w:spacing w:after="0"/>
              <w:jc w:val="both"/>
              <w:rPr>
                <w:rFonts w:ascii="Times New Roman" w:hAnsi="Times New Roman"/>
                <w:sz w:val="24"/>
                <w:szCs w:val="24"/>
              </w:rPr>
            </w:pPr>
          </w:p>
        </w:tc>
        <w:tc>
          <w:tcPr>
            <w:tcW w:w="1530" w:type="dxa"/>
            <w:shd w:val="clear" w:color="auto" w:fill="FFFFFF"/>
          </w:tcPr>
          <w:p w14:paraId="41E6E42A" w14:textId="77777777" w:rsidR="004305EC" w:rsidRPr="00241161" w:rsidRDefault="004305EC" w:rsidP="00667816">
            <w:pPr>
              <w:shd w:val="clear" w:color="auto" w:fill="FFFFFF"/>
              <w:spacing w:after="0"/>
              <w:jc w:val="both"/>
              <w:rPr>
                <w:rFonts w:ascii="Times New Roman" w:hAnsi="Times New Roman"/>
                <w:sz w:val="24"/>
                <w:szCs w:val="24"/>
              </w:rPr>
            </w:pPr>
          </w:p>
        </w:tc>
        <w:tc>
          <w:tcPr>
            <w:tcW w:w="1843" w:type="dxa"/>
            <w:shd w:val="clear" w:color="auto" w:fill="FFFFFF"/>
          </w:tcPr>
          <w:p w14:paraId="51CBEB89" w14:textId="77777777" w:rsidR="004305EC" w:rsidRPr="00241161" w:rsidRDefault="006B52BB" w:rsidP="00667816">
            <w:pPr>
              <w:pStyle w:val="ac"/>
              <w:jc w:val="both"/>
              <w:rPr>
                <w:rFonts w:ascii="Times New Roman" w:hAnsi="Times New Roman"/>
                <w:sz w:val="24"/>
                <w:szCs w:val="24"/>
              </w:rPr>
            </w:pPr>
            <w:r w:rsidRPr="00241161">
              <w:rPr>
                <w:rFonts w:ascii="Times New Roman" w:hAnsi="Times New Roman"/>
                <w:sz w:val="24"/>
                <w:szCs w:val="24"/>
              </w:rPr>
              <w:t>дизурия, энурез</w:t>
            </w:r>
          </w:p>
        </w:tc>
        <w:tc>
          <w:tcPr>
            <w:tcW w:w="2013" w:type="dxa"/>
            <w:shd w:val="clear" w:color="auto" w:fill="auto"/>
          </w:tcPr>
          <w:p w14:paraId="1717D42B" w14:textId="77777777" w:rsidR="004305EC" w:rsidRPr="00241161" w:rsidRDefault="006B52BB" w:rsidP="00667816">
            <w:pPr>
              <w:spacing w:after="0" w:line="240" w:lineRule="auto"/>
              <w:jc w:val="both"/>
              <w:rPr>
                <w:rFonts w:ascii="Times New Roman" w:eastAsia="Times New Roman" w:hAnsi="Times New Roman"/>
                <w:color w:val="F0F0F0"/>
                <w:sz w:val="24"/>
                <w:szCs w:val="24"/>
                <w:lang w:eastAsia="ru-RU"/>
              </w:rPr>
            </w:pPr>
            <w:r w:rsidRPr="00241161">
              <w:rPr>
                <w:rFonts w:ascii="Times New Roman" w:hAnsi="Times New Roman"/>
                <w:sz w:val="24"/>
                <w:szCs w:val="24"/>
              </w:rPr>
              <w:t>несеп шығ</w:t>
            </w:r>
            <w:r w:rsidR="0074606D" w:rsidRPr="00241161">
              <w:rPr>
                <w:rFonts w:ascii="Times New Roman" w:hAnsi="Times New Roman"/>
                <w:sz w:val="24"/>
                <w:szCs w:val="24"/>
                <w:lang w:val="kk-KZ"/>
              </w:rPr>
              <w:t>ар</w:t>
            </w:r>
            <w:r w:rsidRPr="00241161">
              <w:rPr>
                <w:rFonts w:ascii="Times New Roman" w:hAnsi="Times New Roman"/>
                <w:sz w:val="24"/>
                <w:szCs w:val="24"/>
              </w:rPr>
              <w:t>удың қиындауы</w:t>
            </w:r>
          </w:p>
        </w:tc>
      </w:tr>
      <w:tr w:rsidR="004305EC" w:rsidRPr="00241161" w14:paraId="15DF78EF" w14:textId="77777777" w:rsidTr="006B52BB">
        <w:tc>
          <w:tcPr>
            <w:tcW w:w="1843" w:type="dxa"/>
            <w:shd w:val="clear" w:color="auto" w:fill="auto"/>
          </w:tcPr>
          <w:p w14:paraId="2EDBE8D3" w14:textId="77777777" w:rsidR="004305EC" w:rsidRPr="00241161" w:rsidRDefault="00565215" w:rsidP="00667816">
            <w:pPr>
              <w:pStyle w:val="ac"/>
              <w:jc w:val="both"/>
              <w:rPr>
                <w:rStyle w:val="afb"/>
                <w:rFonts w:eastAsia="Calibri"/>
                <w:i/>
                <w:sz w:val="24"/>
                <w:szCs w:val="24"/>
              </w:rPr>
            </w:pPr>
            <w:r w:rsidRPr="00241161">
              <w:rPr>
                <w:rStyle w:val="afb"/>
                <w:rFonts w:eastAsia="Calibri"/>
                <w:i/>
                <w:sz w:val="24"/>
                <w:szCs w:val="24"/>
              </w:rPr>
              <w:t xml:space="preserve">Жалпы бұзылыстар </w:t>
            </w:r>
            <w:r w:rsidRPr="00241161">
              <w:rPr>
                <w:rStyle w:val="afb"/>
                <w:rFonts w:eastAsia="Calibri"/>
                <w:i/>
                <w:sz w:val="24"/>
                <w:szCs w:val="24"/>
              </w:rPr>
              <w:lastRenderedPageBreak/>
              <w:t>және енгізу орнындағы бұзылулар</w:t>
            </w:r>
          </w:p>
        </w:tc>
        <w:tc>
          <w:tcPr>
            <w:tcW w:w="851" w:type="dxa"/>
            <w:shd w:val="clear" w:color="auto" w:fill="auto"/>
          </w:tcPr>
          <w:p w14:paraId="457FA392" w14:textId="77777777" w:rsidR="004305EC" w:rsidRPr="00241161" w:rsidRDefault="004305EC" w:rsidP="00667816">
            <w:pPr>
              <w:spacing w:after="0"/>
              <w:jc w:val="both"/>
              <w:rPr>
                <w:rFonts w:ascii="Times New Roman" w:hAnsi="Times New Roman"/>
                <w:sz w:val="24"/>
                <w:szCs w:val="24"/>
              </w:rPr>
            </w:pPr>
          </w:p>
        </w:tc>
        <w:tc>
          <w:tcPr>
            <w:tcW w:w="1134" w:type="dxa"/>
            <w:shd w:val="clear" w:color="auto" w:fill="auto"/>
          </w:tcPr>
          <w:p w14:paraId="4CB2E55D" w14:textId="77777777" w:rsidR="004305EC" w:rsidRPr="00241161" w:rsidRDefault="006B52BB" w:rsidP="00667816">
            <w:pPr>
              <w:spacing w:after="0"/>
              <w:jc w:val="both"/>
              <w:rPr>
                <w:rFonts w:ascii="Times New Roman" w:hAnsi="Times New Roman"/>
                <w:sz w:val="24"/>
                <w:szCs w:val="24"/>
              </w:rPr>
            </w:pPr>
            <w:r w:rsidRPr="00241161">
              <w:rPr>
                <w:rFonts w:ascii="Times New Roman" w:hAnsi="Times New Roman"/>
                <w:sz w:val="24"/>
                <w:szCs w:val="24"/>
              </w:rPr>
              <w:t>астения,</w:t>
            </w:r>
          </w:p>
          <w:p w14:paraId="06160C03" w14:textId="77777777" w:rsidR="004305EC" w:rsidRPr="00241161" w:rsidRDefault="006B52BB" w:rsidP="00667816">
            <w:pPr>
              <w:spacing w:after="0"/>
              <w:jc w:val="both"/>
              <w:rPr>
                <w:rFonts w:ascii="Times New Roman" w:hAnsi="Times New Roman"/>
                <w:sz w:val="24"/>
                <w:szCs w:val="24"/>
              </w:rPr>
            </w:pPr>
            <w:r w:rsidRPr="00241161">
              <w:rPr>
                <w:rFonts w:ascii="Times New Roman" w:hAnsi="Times New Roman"/>
                <w:sz w:val="24"/>
                <w:szCs w:val="24"/>
              </w:rPr>
              <w:t>дімкәсті</w:t>
            </w:r>
            <w:r w:rsidRPr="00241161">
              <w:rPr>
                <w:rFonts w:ascii="Times New Roman" w:hAnsi="Times New Roman"/>
                <w:sz w:val="24"/>
                <w:szCs w:val="24"/>
              </w:rPr>
              <w:lastRenderedPageBreak/>
              <w:t>к</w:t>
            </w:r>
          </w:p>
        </w:tc>
        <w:tc>
          <w:tcPr>
            <w:tcW w:w="1530" w:type="dxa"/>
            <w:shd w:val="clear" w:color="auto" w:fill="FFFFFF"/>
          </w:tcPr>
          <w:p w14:paraId="16D77FCC" w14:textId="77777777" w:rsidR="004305EC" w:rsidRPr="00241161" w:rsidRDefault="006B52BB" w:rsidP="00667816">
            <w:pPr>
              <w:shd w:val="clear" w:color="auto" w:fill="FFFFFF"/>
              <w:spacing w:after="0"/>
              <w:jc w:val="both"/>
              <w:rPr>
                <w:rFonts w:ascii="Times New Roman" w:hAnsi="Times New Roman"/>
                <w:sz w:val="24"/>
                <w:szCs w:val="24"/>
              </w:rPr>
            </w:pPr>
            <w:r w:rsidRPr="00241161">
              <w:rPr>
                <w:rFonts w:ascii="Times New Roman" w:hAnsi="Times New Roman"/>
                <w:sz w:val="24"/>
                <w:szCs w:val="24"/>
              </w:rPr>
              <w:lastRenderedPageBreak/>
              <w:t xml:space="preserve">ісіну </w:t>
            </w:r>
          </w:p>
        </w:tc>
        <w:tc>
          <w:tcPr>
            <w:tcW w:w="1843" w:type="dxa"/>
            <w:shd w:val="clear" w:color="auto" w:fill="FFFFFF"/>
          </w:tcPr>
          <w:p w14:paraId="644E6B21" w14:textId="77777777" w:rsidR="004305EC" w:rsidRPr="00241161" w:rsidRDefault="004305EC" w:rsidP="00667816">
            <w:pPr>
              <w:pStyle w:val="ac"/>
              <w:jc w:val="both"/>
              <w:rPr>
                <w:rFonts w:ascii="Times New Roman" w:hAnsi="Times New Roman"/>
                <w:sz w:val="24"/>
                <w:szCs w:val="24"/>
              </w:rPr>
            </w:pPr>
          </w:p>
        </w:tc>
        <w:tc>
          <w:tcPr>
            <w:tcW w:w="2013" w:type="dxa"/>
            <w:shd w:val="clear" w:color="auto" w:fill="auto"/>
          </w:tcPr>
          <w:p w14:paraId="2F70CFC5" w14:textId="77777777" w:rsidR="004305EC" w:rsidRPr="00241161" w:rsidRDefault="004305EC" w:rsidP="00667816">
            <w:pPr>
              <w:spacing w:after="0"/>
              <w:jc w:val="both"/>
              <w:rPr>
                <w:rFonts w:ascii="Times New Roman" w:hAnsi="Times New Roman"/>
                <w:sz w:val="24"/>
                <w:szCs w:val="24"/>
              </w:rPr>
            </w:pPr>
          </w:p>
        </w:tc>
      </w:tr>
      <w:tr w:rsidR="004305EC" w:rsidRPr="00241161" w14:paraId="4EA39E15" w14:textId="77777777" w:rsidTr="006B52BB">
        <w:tc>
          <w:tcPr>
            <w:tcW w:w="1843" w:type="dxa"/>
            <w:shd w:val="clear" w:color="auto" w:fill="auto"/>
          </w:tcPr>
          <w:p w14:paraId="392F1D6D" w14:textId="77777777" w:rsidR="004305EC" w:rsidRPr="00241161" w:rsidRDefault="00765D51" w:rsidP="00667816">
            <w:pPr>
              <w:pStyle w:val="ac"/>
              <w:jc w:val="both"/>
              <w:rPr>
                <w:rStyle w:val="afb"/>
                <w:rFonts w:eastAsia="Calibri"/>
                <w:i/>
                <w:sz w:val="24"/>
                <w:szCs w:val="24"/>
              </w:rPr>
            </w:pPr>
            <w:r w:rsidRPr="00241161">
              <w:rPr>
                <w:rStyle w:val="afb"/>
                <w:rFonts w:eastAsia="Calibri"/>
                <w:i/>
                <w:sz w:val="24"/>
                <w:szCs w:val="24"/>
              </w:rPr>
              <w:t>Зерттеулер</w:t>
            </w:r>
          </w:p>
        </w:tc>
        <w:tc>
          <w:tcPr>
            <w:tcW w:w="851" w:type="dxa"/>
            <w:shd w:val="clear" w:color="auto" w:fill="auto"/>
          </w:tcPr>
          <w:p w14:paraId="5F88A5B4" w14:textId="77777777" w:rsidR="004305EC" w:rsidRPr="00241161" w:rsidRDefault="004305EC" w:rsidP="00667816">
            <w:pPr>
              <w:spacing w:after="0"/>
              <w:jc w:val="both"/>
              <w:rPr>
                <w:rFonts w:ascii="Times New Roman" w:hAnsi="Times New Roman"/>
                <w:sz w:val="24"/>
                <w:szCs w:val="24"/>
              </w:rPr>
            </w:pPr>
          </w:p>
        </w:tc>
        <w:tc>
          <w:tcPr>
            <w:tcW w:w="1134" w:type="dxa"/>
            <w:shd w:val="clear" w:color="auto" w:fill="auto"/>
          </w:tcPr>
          <w:p w14:paraId="1849D2B2" w14:textId="77777777" w:rsidR="004305EC" w:rsidRPr="00241161" w:rsidRDefault="004305EC" w:rsidP="00667816">
            <w:pPr>
              <w:spacing w:after="0"/>
              <w:jc w:val="both"/>
              <w:rPr>
                <w:rFonts w:ascii="Times New Roman" w:hAnsi="Times New Roman"/>
                <w:sz w:val="24"/>
                <w:szCs w:val="24"/>
              </w:rPr>
            </w:pPr>
          </w:p>
        </w:tc>
        <w:tc>
          <w:tcPr>
            <w:tcW w:w="1530" w:type="dxa"/>
            <w:shd w:val="clear" w:color="auto" w:fill="FFFFFF"/>
          </w:tcPr>
          <w:p w14:paraId="6324A425" w14:textId="77777777" w:rsidR="004305EC" w:rsidRPr="00241161" w:rsidRDefault="006B52BB" w:rsidP="00667816">
            <w:pPr>
              <w:shd w:val="clear" w:color="auto" w:fill="FFFFFF"/>
              <w:spacing w:after="0"/>
              <w:jc w:val="both"/>
              <w:rPr>
                <w:rFonts w:ascii="Times New Roman" w:hAnsi="Times New Roman"/>
                <w:sz w:val="24"/>
                <w:szCs w:val="24"/>
              </w:rPr>
            </w:pPr>
            <w:r w:rsidRPr="00241161">
              <w:rPr>
                <w:rFonts w:ascii="Times New Roman" w:hAnsi="Times New Roman"/>
                <w:sz w:val="24"/>
                <w:szCs w:val="24"/>
              </w:rPr>
              <w:t>салмақтың артуы</w:t>
            </w:r>
          </w:p>
        </w:tc>
        <w:tc>
          <w:tcPr>
            <w:tcW w:w="1843" w:type="dxa"/>
            <w:shd w:val="clear" w:color="auto" w:fill="FFFFFF"/>
          </w:tcPr>
          <w:p w14:paraId="0FBA0319" w14:textId="77777777" w:rsidR="004305EC" w:rsidRPr="00241161" w:rsidRDefault="004305EC" w:rsidP="00667816">
            <w:pPr>
              <w:pStyle w:val="ac"/>
              <w:jc w:val="both"/>
              <w:rPr>
                <w:rFonts w:ascii="Times New Roman" w:hAnsi="Times New Roman"/>
                <w:sz w:val="24"/>
                <w:szCs w:val="24"/>
              </w:rPr>
            </w:pPr>
          </w:p>
        </w:tc>
        <w:tc>
          <w:tcPr>
            <w:tcW w:w="2013" w:type="dxa"/>
            <w:shd w:val="clear" w:color="auto" w:fill="auto"/>
          </w:tcPr>
          <w:p w14:paraId="6E159FE2" w14:textId="77777777" w:rsidR="004305EC" w:rsidRPr="00241161" w:rsidRDefault="004305EC" w:rsidP="00667816">
            <w:pPr>
              <w:spacing w:after="0"/>
              <w:jc w:val="both"/>
              <w:rPr>
                <w:rFonts w:ascii="Times New Roman" w:hAnsi="Times New Roman"/>
                <w:sz w:val="24"/>
                <w:szCs w:val="24"/>
              </w:rPr>
            </w:pPr>
          </w:p>
        </w:tc>
      </w:tr>
    </w:tbl>
    <w:p w14:paraId="75F46491" w14:textId="77777777" w:rsidR="004305EC" w:rsidRPr="00241161" w:rsidRDefault="004305EC" w:rsidP="00667816">
      <w:pPr>
        <w:pStyle w:val="a3"/>
        <w:shd w:val="clear" w:color="auto" w:fill="FFFFFF"/>
        <w:spacing w:before="0" w:beforeAutospacing="0" w:after="0" w:afterAutospacing="0"/>
        <w:ind w:left="-426"/>
        <w:jc w:val="both"/>
        <w:rPr>
          <w:b/>
          <w:strike/>
          <w:color w:val="FF0000"/>
        </w:rPr>
      </w:pPr>
    </w:p>
    <w:p w14:paraId="3BC2FFD1" w14:textId="77777777" w:rsidR="004305EC" w:rsidRPr="00241161" w:rsidRDefault="00565215" w:rsidP="00667816">
      <w:pPr>
        <w:pStyle w:val="a3"/>
        <w:shd w:val="clear" w:color="auto" w:fill="FFFFFF"/>
        <w:spacing w:before="0" w:beforeAutospacing="0" w:after="0" w:afterAutospacing="0"/>
        <w:jc w:val="both"/>
        <w:rPr>
          <w:rFonts w:eastAsia="Calibri"/>
        </w:rPr>
      </w:pPr>
      <w:r w:rsidRPr="00241161">
        <w:rPr>
          <w:rFonts w:eastAsia="Calibri"/>
        </w:rPr>
        <w:t xml:space="preserve">Жекелеген жағымсыз реакциялардың сипаттамасы: цетиризинді қабылдауды </w:t>
      </w:r>
      <w:r w:rsidR="0074606D" w:rsidRPr="00241161">
        <w:rPr>
          <w:rFonts w:eastAsia="Calibri"/>
        </w:rPr>
        <w:t>тоқтатқаннан кейін терінің қыш</w:t>
      </w:r>
      <w:r w:rsidRPr="00241161">
        <w:rPr>
          <w:rFonts w:eastAsia="Calibri"/>
        </w:rPr>
        <w:t>уы (айқын қышыну және/немесе есекжем) туралы хабарланды.</w:t>
      </w:r>
    </w:p>
    <w:p w14:paraId="42DCD98E" w14:textId="77777777" w:rsidR="00565215" w:rsidRPr="00241161" w:rsidRDefault="00565215" w:rsidP="00667816">
      <w:pPr>
        <w:pStyle w:val="a3"/>
        <w:shd w:val="clear" w:color="auto" w:fill="FFFFFF"/>
        <w:spacing w:before="0" w:beforeAutospacing="0" w:after="0" w:afterAutospacing="0"/>
        <w:jc w:val="both"/>
        <w:rPr>
          <w:rFonts w:eastAsia="Calibri"/>
        </w:rPr>
      </w:pPr>
    </w:p>
    <w:p w14:paraId="2D92F441" w14:textId="77777777" w:rsidR="00565215" w:rsidRPr="00241161" w:rsidRDefault="0074606D" w:rsidP="00667816">
      <w:pPr>
        <w:pStyle w:val="a3"/>
        <w:shd w:val="clear" w:color="auto" w:fill="FFFFFF"/>
        <w:spacing w:before="0" w:beforeAutospacing="0" w:after="0" w:afterAutospacing="0"/>
        <w:jc w:val="both"/>
        <w:rPr>
          <w:b/>
        </w:rPr>
      </w:pPr>
      <w:r w:rsidRPr="00241161">
        <w:rPr>
          <w:b/>
        </w:rPr>
        <w:t>Кү</w:t>
      </w:r>
      <w:r w:rsidRPr="00241161">
        <w:rPr>
          <w:b/>
          <w:lang w:val="kk-KZ"/>
        </w:rPr>
        <w:t>дік тудыратын</w:t>
      </w:r>
      <w:r w:rsidR="00565215" w:rsidRPr="00241161">
        <w:rPr>
          <w:b/>
        </w:rPr>
        <w:t xml:space="preserve"> жағымсыз реакциялар туралы хабарлама</w:t>
      </w:r>
    </w:p>
    <w:p w14:paraId="79B12904" w14:textId="77777777" w:rsidR="008A3BA3" w:rsidRPr="00241161" w:rsidRDefault="008A3BA3" w:rsidP="00667816">
      <w:pPr>
        <w:spacing w:after="0" w:line="240" w:lineRule="auto"/>
        <w:jc w:val="both"/>
        <w:rPr>
          <w:rFonts w:ascii="Times New Roman" w:hAnsi="Times New Roman"/>
          <w:sz w:val="24"/>
          <w:szCs w:val="24"/>
          <w:lang w:val="kk-KZ"/>
        </w:rPr>
      </w:pPr>
      <w:r w:rsidRPr="00241161">
        <w:rPr>
          <w:rFonts w:ascii="Times New Roman" w:hAnsi="Times New Roman"/>
          <w:sz w:val="24"/>
          <w:szCs w:val="24"/>
          <w:lang w:val="kk-KZ"/>
        </w:rPr>
        <w:t xml:space="preserve">ДП тіркегеннен кейін </w:t>
      </w:r>
      <w:r w:rsidR="004A3245" w:rsidRPr="00241161">
        <w:rPr>
          <w:rFonts w:ascii="Times New Roman" w:hAnsi="Times New Roman"/>
          <w:sz w:val="24"/>
          <w:szCs w:val="24"/>
          <w:lang w:val="kk-KZ"/>
        </w:rPr>
        <w:t>«пайда-қауіп»</w:t>
      </w:r>
      <w:r w:rsidRPr="00241161">
        <w:rPr>
          <w:rFonts w:ascii="Times New Roman" w:hAnsi="Times New Roman"/>
          <w:sz w:val="24"/>
          <w:szCs w:val="24"/>
          <w:lang w:val="kk-KZ"/>
        </w:rPr>
        <w:t>; арақатынасының үздіксіз мониторингін қамтамасыз ету мақсатында күдікті жағымсыз реакциялар туралы хабарлау маңызды. Медицина қызметкерлеріне ҚР жағымсыз реакциялар туралы ұлттық хабарлау жүйесі арқылы ДП кез келген күдікті жағымсыз реакциялары туралы хабарлау ұсынылады.</w:t>
      </w:r>
    </w:p>
    <w:p w14:paraId="1C7F82A1" w14:textId="77777777" w:rsidR="008A3BA3" w:rsidRPr="00241161" w:rsidRDefault="008A3BA3" w:rsidP="00667816">
      <w:pPr>
        <w:spacing w:after="0" w:line="240" w:lineRule="auto"/>
        <w:jc w:val="both"/>
        <w:rPr>
          <w:rFonts w:ascii="Times New Roman" w:hAnsi="Times New Roman"/>
          <w:sz w:val="24"/>
          <w:szCs w:val="24"/>
          <w:lang w:val="kk-KZ"/>
        </w:rPr>
      </w:pPr>
      <w:r w:rsidRPr="00241161">
        <w:rPr>
          <w:rFonts w:ascii="Times New Roman" w:hAnsi="Times New Roman"/>
          <w:sz w:val="24"/>
          <w:szCs w:val="24"/>
          <w:lang w:val="kk-KZ"/>
        </w:rPr>
        <w:t>«Дәрілік заттар мен медициналық бұйымдарды сараптау ұлттық орталығы»; ШЖҚ РМК Қазақстан Республикасы Денсаулық сақтау министрлігінің Медициналық және фармацевтикалық бақылау комитеті</w:t>
      </w:r>
    </w:p>
    <w:p w14:paraId="62C31DD9" w14:textId="77777777" w:rsidR="008A3BA3" w:rsidRPr="00241161" w:rsidRDefault="00C9035C" w:rsidP="00667816">
      <w:pPr>
        <w:spacing w:after="0" w:line="240" w:lineRule="auto"/>
        <w:jc w:val="both"/>
        <w:rPr>
          <w:rFonts w:ascii="Times New Roman" w:hAnsi="Times New Roman"/>
          <w:sz w:val="24"/>
          <w:szCs w:val="24"/>
          <w:lang w:val="kk-KZ"/>
        </w:rPr>
      </w:pPr>
      <w:hyperlink r:id="rId8" w:history="1">
        <w:r w:rsidR="008A3BA3" w:rsidRPr="00241161">
          <w:rPr>
            <w:rStyle w:val="af"/>
            <w:rFonts w:ascii="Times New Roman" w:hAnsi="Times New Roman"/>
            <w:sz w:val="24"/>
            <w:szCs w:val="24"/>
            <w:lang w:val="kk-KZ"/>
          </w:rPr>
          <w:t>http://www.ndda.kz</w:t>
        </w:r>
      </w:hyperlink>
    </w:p>
    <w:p w14:paraId="725CF2FC" w14:textId="77777777" w:rsidR="008A3BA3" w:rsidRPr="00241161" w:rsidRDefault="008A3BA3" w:rsidP="00667816">
      <w:pPr>
        <w:spacing w:after="0" w:line="240" w:lineRule="auto"/>
        <w:jc w:val="both"/>
        <w:rPr>
          <w:rFonts w:ascii="Times New Roman" w:eastAsia="Times New Roman" w:hAnsi="Times New Roman"/>
          <w:b/>
          <w:sz w:val="24"/>
          <w:szCs w:val="24"/>
          <w:lang w:val="kk-KZ" w:eastAsia="ru-RU"/>
        </w:rPr>
      </w:pPr>
    </w:p>
    <w:p w14:paraId="72E28FA0" w14:textId="77777777" w:rsidR="00820AB2" w:rsidRPr="00241161" w:rsidRDefault="00820AB2" w:rsidP="00667816">
      <w:pPr>
        <w:spacing w:after="0" w:line="240" w:lineRule="auto"/>
        <w:jc w:val="both"/>
        <w:rPr>
          <w:rFonts w:ascii="Times New Roman" w:hAnsi="Times New Roman"/>
          <w:color w:val="000000"/>
          <w:sz w:val="24"/>
          <w:szCs w:val="24"/>
        </w:rPr>
      </w:pPr>
      <w:r w:rsidRPr="00241161">
        <w:rPr>
          <w:rFonts w:ascii="Times New Roman" w:eastAsia="Times New Roman" w:hAnsi="Times New Roman"/>
          <w:b/>
          <w:sz w:val="24"/>
          <w:szCs w:val="24"/>
          <w:lang w:eastAsia="ru-RU"/>
        </w:rPr>
        <w:t xml:space="preserve">4.9 </w:t>
      </w:r>
      <w:r w:rsidR="00707D03" w:rsidRPr="00241161">
        <w:rPr>
          <w:rFonts w:ascii="Times New Roman" w:eastAsia="Times New Roman" w:hAnsi="Times New Roman"/>
          <w:b/>
          <w:sz w:val="24"/>
          <w:szCs w:val="24"/>
          <w:lang w:eastAsia="ru-RU"/>
        </w:rPr>
        <w:t>Артық дозалануы</w:t>
      </w:r>
    </w:p>
    <w:p w14:paraId="78ACE47C" w14:textId="77777777" w:rsidR="00820AB2" w:rsidRPr="00241161" w:rsidRDefault="00820AB2" w:rsidP="00667816">
      <w:pPr>
        <w:kinsoku w:val="0"/>
        <w:overflowPunct w:val="0"/>
        <w:spacing w:after="0" w:line="240" w:lineRule="auto"/>
        <w:jc w:val="both"/>
        <w:rPr>
          <w:rFonts w:ascii="Times New Roman" w:hAnsi="Times New Roman"/>
          <w:i/>
          <w:sz w:val="24"/>
          <w:szCs w:val="24"/>
        </w:rPr>
      </w:pPr>
      <w:r w:rsidRPr="00241161">
        <w:rPr>
          <w:rFonts w:ascii="Times New Roman" w:hAnsi="Times New Roman"/>
          <w:bCs/>
          <w:i/>
          <w:spacing w:val="-1"/>
          <w:sz w:val="24"/>
          <w:szCs w:val="24"/>
        </w:rPr>
        <w:t>С</w:t>
      </w:r>
      <w:r w:rsidRPr="00241161">
        <w:rPr>
          <w:rFonts w:ascii="Times New Roman" w:hAnsi="Times New Roman"/>
          <w:bCs/>
          <w:i/>
          <w:sz w:val="24"/>
          <w:szCs w:val="24"/>
        </w:rPr>
        <w:t>и</w:t>
      </w:r>
      <w:r w:rsidRPr="00241161">
        <w:rPr>
          <w:rFonts w:ascii="Times New Roman" w:hAnsi="Times New Roman"/>
          <w:bCs/>
          <w:i/>
          <w:spacing w:val="-1"/>
          <w:sz w:val="24"/>
          <w:szCs w:val="24"/>
        </w:rPr>
        <w:t>м</w:t>
      </w:r>
      <w:r w:rsidRPr="00241161">
        <w:rPr>
          <w:rFonts w:ascii="Times New Roman" w:hAnsi="Times New Roman"/>
          <w:bCs/>
          <w:i/>
          <w:sz w:val="24"/>
          <w:szCs w:val="24"/>
        </w:rPr>
        <w:t>п</w:t>
      </w:r>
      <w:r w:rsidRPr="00241161">
        <w:rPr>
          <w:rFonts w:ascii="Times New Roman" w:hAnsi="Times New Roman"/>
          <w:bCs/>
          <w:i/>
          <w:spacing w:val="2"/>
          <w:sz w:val="24"/>
          <w:szCs w:val="24"/>
        </w:rPr>
        <w:t>т</w:t>
      </w:r>
      <w:r w:rsidRPr="00241161">
        <w:rPr>
          <w:rFonts w:ascii="Times New Roman" w:hAnsi="Times New Roman"/>
          <w:bCs/>
          <w:i/>
          <w:sz w:val="24"/>
          <w:szCs w:val="24"/>
        </w:rPr>
        <w:t>о</w:t>
      </w:r>
      <w:r w:rsidRPr="00241161">
        <w:rPr>
          <w:rFonts w:ascii="Times New Roman" w:hAnsi="Times New Roman"/>
          <w:bCs/>
          <w:i/>
          <w:spacing w:val="-1"/>
          <w:sz w:val="24"/>
          <w:szCs w:val="24"/>
        </w:rPr>
        <w:t>м</w:t>
      </w:r>
      <w:r w:rsidR="00C64951" w:rsidRPr="00241161">
        <w:rPr>
          <w:rFonts w:ascii="Times New Roman" w:hAnsi="Times New Roman"/>
          <w:bCs/>
          <w:i/>
          <w:spacing w:val="-1"/>
          <w:sz w:val="24"/>
          <w:szCs w:val="24"/>
          <w:lang w:val="kk-KZ"/>
        </w:rPr>
        <w:t>дар</w:t>
      </w:r>
      <w:r w:rsidRPr="00241161">
        <w:rPr>
          <w:rFonts w:ascii="Times New Roman" w:hAnsi="Times New Roman"/>
          <w:bCs/>
          <w:i/>
          <w:spacing w:val="-1"/>
          <w:sz w:val="24"/>
          <w:szCs w:val="24"/>
        </w:rPr>
        <w:t>ы</w:t>
      </w:r>
    </w:p>
    <w:p w14:paraId="1BC65086" w14:textId="77777777" w:rsidR="00820AB2" w:rsidRPr="00241161" w:rsidRDefault="00BE383E" w:rsidP="00667816">
      <w:pPr>
        <w:pStyle w:val="a9"/>
        <w:kinsoku w:val="0"/>
        <w:overflowPunct w:val="0"/>
        <w:spacing w:after="0"/>
        <w:ind w:right="120"/>
        <w:jc w:val="both"/>
        <w:rPr>
          <w:sz w:val="24"/>
          <w:szCs w:val="24"/>
        </w:rPr>
      </w:pPr>
      <w:r w:rsidRPr="00241161">
        <w:rPr>
          <w:sz w:val="24"/>
          <w:szCs w:val="24"/>
        </w:rPr>
        <w:t xml:space="preserve">Цетиризинмен артық дозалану симптомдары негізінен орталық жүйке жүйесі тарапынан </w:t>
      </w:r>
      <w:r w:rsidRPr="00241161">
        <w:rPr>
          <w:sz w:val="24"/>
          <w:szCs w:val="24"/>
          <w:lang w:val="kk-KZ"/>
        </w:rPr>
        <w:t>көрініс береді</w:t>
      </w:r>
      <w:r w:rsidRPr="00241161">
        <w:rPr>
          <w:sz w:val="24"/>
          <w:szCs w:val="24"/>
        </w:rPr>
        <w:t xml:space="preserve"> немесе антихолинергиялық әсерді </w:t>
      </w:r>
      <w:r w:rsidRPr="00241161">
        <w:rPr>
          <w:sz w:val="24"/>
          <w:szCs w:val="24"/>
          <w:lang w:val="kk-KZ"/>
        </w:rPr>
        <w:t xml:space="preserve">білдіреді. </w:t>
      </w:r>
    </w:p>
    <w:p w14:paraId="220BF8AD" w14:textId="77777777" w:rsidR="00910E15" w:rsidRPr="00241161" w:rsidRDefault="00910E15" w:rsidP="006B52BB">
      <w:pPr>
        <w:pStyle w:val="a9"/>
        <w:kinsoku w:val="0"/>
        <w:overflowPunct w:val="0"/>
        <w:spacing w:after="0"/>
        <w:ind w:right="120"/>
        <w:jc w:val="both"/>
        <w:rPr>
          <w:spacing w:val="1"/>
          <w:sz w:val="24"/>
          <w:szCs w:val="24"/>
          <w:lang w:val="kk-KZ"/>
        </w:rPr>
      </w:pPr>
      <w:r w:rsidRPr="00241161">
        <w:rPr>
          <w:spacing w:val="1"/>
          <w:sz w:val="24"/>
          <w:szCs w:val="24"/>
        </w:rPr>
        <w:t>Ұсыныл</w:t>
      </w:r>
      <w:r w:rsidRPr="00241161">
        <w:rPr>
          <w:spacing w:val="1"/>
          <w:sz w:val="24"/>
          <w:szCs w:val="24"/>
          <w:lang w:val="kk-KZ"/>
        </w:rPr>
        <w:t>ғ</w:t>
      </w:r>
      <w:r w:rsidRPr="00241161">
        <w:rPr>
          <w:spacing w:val="1"/>
          <w:sz w:val="24"/>
          <w:szCs w:val="24"/>
        </w:rPr>
        <w:t>а</w:t>
      </w:r>
      <w:r w:rsidRPr="00241161">
        <w:rPr>
          <w:spacing w:val="1"/>
          <w:sz w:val="24"/>
          <w:szCs w:val="24"/>
          <w:lang w:val="kk-KZ"/>
        </w:rPr>
        <w:t>н</w:t>
      </w:r>
      <w:r w:rsidRPr="00241161">
        <w:rPr>
          <w:spacing w:val="1"/>
          <w:sz w:val="24"/>
          <w:szCs w:val="24"/>
        </w:rPr>
        <w:t xml:space="preserve"> тәуліктік дозадан кем дегенде 5 есе</w:t>
      </w:r>
      <w:r w:rsidR="00650975" w:rsidRPr="00241161">
        <w:rPr>
          <w:spacing w:val="1"/>
          <w:sz w:val="24"/>
          <w:szCs w:val="24"/>
          <w:lang w:val="kk-KZ"/>
        </w:rPr>
        <w:t>ге</w:t>
      </w:r>
      <w:r w:rsidRPr="00241161">
        <w:rPr>
          <w:spacing w:val="1"/>
          <w:sz w:val="24"/>
          <w:szCs w:val="24"/>
        </w:rPr>
        <w:t xml:space="preserve"> асатын дозаларды қабылдағаннан кейін мынадай </w:t>
      </w:r>
      <w:r w:rsidRPr="00241161">
        <w:rPr>
          <w:spacing w:val="1"/>
          <w:sz w:val="24"/>
          <w:szCs w:val="24"/>
          <w:lang w:val="kk-KZ"/>
        </w:rPr>
        <w:t>жағымсыз</w:t>
      </w:r>
      <w:r w:rsidRPr="00241161">
        <w:rPr>
          <w:spacing w:val="1"/>
          <w:sz w:val="24"/>
          <w:szCs w:val="24"/>
        </w:rPr>
        <w:t xml:space="preserve"> әсерлер байқалды: сананың шатасуы, диарея, бас айналу</w:t>
      </w:r>
      <w:r w:rsidR="00C22D25" w:rsidRPr="00241161">
        <w:rPr>
          <w:spacing w:val="1"/>
          <w:sz w:val="24"/>
          <w:szCs w:val="24"/>
          <w:lang w:val="kk-KZ"/>
        </w:rPr>
        <w:t>ы</w:t>
      </w:r>
      <w:r w:rsidRPr="00241161">
        <w:rPr>
          <w:spacing w:val="1"/>
          <w:sz w:val="24"/>
          <w:szCs w:val="24"/>
        </w:rPr>
        <w:t xml:space="preserve">, шаршау, бас ауыруы, </w:t>
      </w:r>
      <w:r w:rsidRPr="00241161">
        <w:rPr>
          <w:spacing w:val="1"/>
          <w:sz w:val="24"/>
          <w:szCs w:val="24"/>
          <w:lang w:val="kk-KZ"/>
        </w:rPr>
        <w:t>дімкәстік</w:t>
      </w:r>
      <w:r w:rsidRPr="00241161">
        <w:rPr>
          <w:spacing w:val="1"/>
          <w:sz w:val="24"/>
          <w:szCs w:val="24"/>
        </w:rPr>
        <w:t>, қарашықтың кеңеюі, қыш</w:t>
      </w:r>
      <w:r w:rsidRPr="00241161">
        <w:rPr>
          <w:spacing w:val="1"/>
          <w:sz w:val="24"/>
          <w:szCs w:val="24"/>
          <w:lang w:val="kk-KZ"/>
        </w:rPr>
        <w:t>ын</w:t>
      </w:r>
      <w:r w:rsidRPr="00241161">
        <w:rPr>
          <w:spacing w:val="1"/>
          <w:sz w:val="24"/>
          <w:szCs w:val="24"/>
        </w:rPr>
        <w:t xml:space="preserve">у, мазасыздық, </w:t>
      </w:r>
      <w:r w:rsidRPr="00241161">
        <w:rPr>
          <w:spacing w:val="1"/>
          <w:sz w:val="24"/>
          <w:szCs w:val="24"/>
          <w:lang w:val="kk-KZ"/>
        </w:rPr>
        <w:t>тыныштандыратын</w:t>
      </w:r>
      <w:r w:rsidRPr="00241161">
        <w:rPr>
          <w:spacing w:val="1"/>
          <w:sz w:val="24"/>
          <w:szCs w:val="24"/>
        </w:rPr>
        <w:t xml:space="preserve"> әсер, ұйқышылдық, </w:t>
      </w:r>
      <w:r w:rsidRPr="00241161">
        <w:rPr>
          <w:spacing w:val="1"/>
          <w:sz w:val="24"/>
          <w:szCs w:val="24"/>
          <w:lang w:val="kk-KZ"/>
        </w:rPr>
        <w:t>мелшию</w:t>
      </w:r>
      <w:r w:rsidRPr="00241161">
        <w:rPr>
          <w:spacing w:val="1"/>
          <w:sz w:val="24"/>
          <w:szCs w:val="24"/>
        </w:rPr>
        <w:t xml:space="preserve">, тахикардия, тремор және несептің </w:t>
      </w:r>
      <w:r w:rsidR="0074606D" w:rsidRPr="00241161">
        <w:rPr>
          <w:spacing w:val="1"/>
          <w:sz w:val="24"/>
          <w:szCs w:val="24"/>
          <w:lang w:val="kk-KZ"/>
        </w:rPr>
        <w:t>іркі</w:t>
      </w:r>
      <w:r w:rsidRPr="00241161">
        <w:rPr>
          <w:spacing w:val="1"/>
          <w:sz w:val="24"/>
          <w:szCs w:val="24"/>
          <w:lang w:val="kk-KZ"/>
        </w:rPr>
        <w:t>луі.</w:t>
      </w:r>
    </w:p>
    <w:p w14:paraId="404FD013" w14:textId="77777777" w:rsidR="00820AB2" w:rsidRPr="00241161" w:rsidRDefault="00910E15" w:rsidP="006B52BB">
      <w:pPr>
        <w:pStyle w:val="a9"/>
        <w:kinsoku w:val="0"/>
        <w:overflowPunct w:val="0"/>
        <w:spacing w:after="0"/>
        <w:ind w:right="120"/>
        <w:jc w:val="both"/>
        <w:rPr>
          <w:spacing w:val="-1"/>
          <w:sz w:val="24"/>
          <w:szCs w:val="24"/>
          <w:lang w:val="kk-KZ"/>
        </w:rPr>
      </w:pPr>
      <w:r w:rsidRPr="00241161">
        <w:rPr>
          <w:i/>
          <w:spacing w:val="1"/>
          <w:sz w:val="24"/>
          <w:szCs w:val="24"/>
          <w:lang w:val="kk-KZ"/>
        </w:rPr>
        <w:t xml:space="preserve">Емі </w:t>
      </w:r>
    </w:p>
    <w:p w14:paraId="50EE50D4" w14:textId="77777777" w:rsidR="0063320F" w:rsidRPr="00241161" w:rsidRDefault="00910E15" w:rsidP="0074606D">
      <w:pPr>
        <w:pStyle w:val="a9"/>
        <w:kinsoku w:val="0"/>
        <w:overflowPunct w:val="0"/>
        <w:ind w:right="120"/>
        <w:jc w:val="both"/>
        <w:rPr>
          <w:sz w:val="24"/>
          <w:szCs w:val="24"/>
          <w:lang w:val="kk-KZ"/>
        </w:rPr>
      </w:pPr>
      <w:r w:rsidRPr="00241161">
        <w:rPr>
          <w:spacing w:val="-1"/>
          <w:sz w:val="24"/>
          <w:szCs w:val="24"/>
          <w:lang w:val="kk-KZ"/>
        </w:rPr>
        <w:t>Ц</w:t>
      </w:r>
      <w:r w:rsidR="00820AB2" w:rsidRPr="00241161">
        <w:rPr>
          <w:spacing w:val="-1"/>
          <w:sz w:val="24"/>
          <w:szCs w:val="24"/>
        </w:rPr>
        <w:t>е</w:t>
      </w:r>
      <w:r w:rsidR="00820AB2" w:rsidRPr="00241161">
        <w:rPr>
          <w:sz w:val="24"/>
          <w:szCs w:val="24"/>
        </w:rPr>
        <w:t>т</w:t>
      </w:r>
      <w:r w:rsidR="00820AB2" w:rsidRPr="00241161">
        <w:rPr>
          <w:spacing w:val="1"/>
          <w:sz w:val="24"/>
          <w:szCs w:val="24"/>
        </w:rPr>
        <w:t>и</w:t>
      </w:r>
      <w:r w:rsidR="00820AB2" w:rsidRPr="00241161">
        <w:rPr>
          <w:sz w:val="24"/>
          <w:szCs w:val="24"/>
        </w:rPr>
        <w:t>р</w:t>
      </w:r>
      <w:r w:rsidR="00820AB2" w:rsidRPr="00241161">
        <w:rPr>
          <w:spacing w:val="-2"/>
          <w:sz w:val="24"/>
          <w:szCs w:val="24"/>
        </w:rPr>
        <w:t>и</w:t>
      </w:r>
      <w:r w:rsidR="00820AB2" w:rsidRPr="00241161">
        <w:rPr>
          <w:spacing w:val="1"/>
          <w:sz w:val="24"/>
          <w:szCs w:val="24"/>
        </w:rPr>
        <w:t>з</w:t>
      </w:r>
      <w:r w:rsidR="00820AB2" w:rsidRPr="00241161">
        <w:rPr>
          <w:spacing w:val="-2"/>
          <w:sz w:val="24"/>
          <w:szCs w:val="24"/>
        </w:rPr>
        <w:t>и</w:t>
      </w:r>
      <w:r w:rsidR="00820AB2" w:rsidRPr="00241161">
        <w:rPr>
          <w:spacing w:val="3"/>
          <w:sz w:val="24"/>
          <w:szCs w:val="24"/>
        </w:rPr>
        <w:t>н</w:t>
      </w:r>
      <w:r w:rsidRPr="00241161">
        <w:rPr>
          <w:spacing w:val="3"/>
          <w:sz w:val="24"/>
          <w:szCs w:val="24"/>
          <w:lang w:val="kk-KZ"/>
        </w:rPr>
        <w:t xml:space="preserve">ге спецификалық антидот белгісіз. </w:t>
      </w:r>
      <w:r w:rsidRPr="00241161">
        <w:rPr>
          <w:sz w:val="24"/>
          <w:szCs w:val="24"/>
          <w:lang w:val="kk-KZ"/>
        </w:rPr>
        <w:t>Артық дозаланған жағдайда</w:t>
      </w:r>
      <w:r w:rsidR="00820AB2" w:rsidRPr="00241161">
        <w:rPr>
          <w:spacing w:val="24"/>
          <w:sz w:val="24"/>
          <w:szCs w:val="24"/>
          <w:lang w:val="kk-KZ"/>
        </w:rPr>
        <w:t xml:space="preserve"> </w:t>
      </w:r>
      <w:r w:rsidR="00820AB2" w:rsidRPr="00241161">
        <w:rPr>
          <w:spacing w:val="-1"/>
          <w:sz w:val="24"/>
          <w:szCs w:val="24"/>
          <w:lang w:val="kk-KZ"/>
        </w:rPr>
        <w:t>с</w:t>
      </w:r>
      <w:r w:rsidR="00820AB2" w:rsidRPr="00241161">
        <w:rPr>
          <w:spacing w:val="1"/>
          <w:sz w:val="24"/>
          <w:szCs w:val="24"/>
          <w:lang w:val="kk-KZ"/>
        </w:rPr>
        <w:t>и</w:t>
      </w:r>
      <w:r w:rsidR="00820AB2" w:rsidRPr="00241161">
        <w:rPr>
          <w:spacing w:val="-1"/>
          <w:sz w:val="24"/>
          <w:szCs w:val="24"/>
          <w:lang w:val="kk-KZ"/>
        </w:rPr>
        <w:t>м</w:t>
      </w:r>
      <w:r w:rsidR="00820AB2" w:rsidRPr="00241161">
        <w:rPr>
          <w:spacing w:val="1"/>
          <w:sz w:val="24"/>
          <w:szCs w:val="24"/>
          <w:lang w:val="kk-KZ"/>
        </w:rPr>
        <w:t>п</w:t>
      </w:r>
      <w:r w:rsidR="00820AB2" w:rsidRPr="00241161">
        <w:rPr>
          <w:sz w:val="24"/>
          <w:szCs w:val="24"/>
          <w:lang w:val="kk-KZ"/>
        </w:rPr>
        <w:t>то</w:t>
      </w:r>
      <w:r w:rsidR="00820AB2" w:rsidRPr="00241161">
        <w:rPr>
          <w:spacing w:val="-1"/>
          <w:sz w:val="24"/>
          <w:szCs w:val="24"/>
          <w:lang w:val="kk-KZ"/>
        </w:rPr>
        <w:t>ма</w:t>
      </w:r>
      <w:r w:rsidR="00820AB2" w:rsidRPr="00241161">
        <w:rPr>
          <w:sz w:val="24"/>
          <w:szCs w:val="24"/>
          <w:lang w:val="kk-KZ"/>
        </w:rPr>
        <w:t>т</w:t>
      </w:r>
      <w:r w:rsidR="00820AB2" w:rsidRPr="00241161">
        <w:rPr>
          <w:spacing w:val="1"/>
          <w:sz w:val="24"/>
          <w:szCs w:val="24"/>
          <w:lang w:val="kk-KZ"/>
        </w:rPr>
        <w:t>и</w:t>
      </w:r>
      <w:r w:rsidRPr="00241161">
        <w:rPr>
          <w:spacing w:val="1"/>
          <w:sz w:val="24"/>
          <w:szCs w:val="24"/>
          <w:lang w:val="kk-KZ"/>
        </w:rPr>
        <w:t xml:space="preserve">калық немесе демеуші ем ұсынылады. Артық дозаланудың бірінші </w:t>
      </w:r>
      <w:r w:rsidR="00820AB2" w:rsidRPr="00241161">
        <w:rPr>
          <w:spacing w:val="-1"/>
          <w:sz w:val="24"/>
          <w:szCs w:val="24"/>
          <w:lang w:val="kk-KZ"/>
        </w:rPr>
        <w:t>с</w:t>
      </w:r>
      <w:r w:rsidR="00820AB2" w:rsidRPr="00241161">
        <w:rPr>
          <w:spacing w:val="1"/>
          <w:sz w:val="24"/>
          <w:szCs w:val="24"/>
          <w:lang w:val="kk-KZ"/>
        </w:rPr>
        <w:t>и</w:t>
      </w:r>
      <w:r w:rsidR="00820AB2" w:rsidRPr="00241161">
        <w:rPr>
          <w:spacing w:val="-1"/>
          <w:sz w:val="24"/>
          <w:szCs w:val="24"/>
          <w:lang w:val="kk-KZ"/>
        </w:rPr>
        <w:t>м</w:t>
      </w:r>
      <w:r w:rsidR="00820AB2" w:rsidRPr="00241161">
        <w:rPr>
          <w:spacing w:val="1"/>
          <w:sz w:val="24"/>
          <w:szCs w:val="24"/>
          <w:lang w:val="kk-KZ"/>
        </w:rPr>
        <w:t>п</w:t>
      </w:r>
      <w:r w:rsidR="00820AB2" w:rsidRPr="00241161">
        <w:rPr>
          <w:sz w:val="24"/>
          <w:szCs w:val="24"/>
          <w:lang w:val="kk-KZ"/>
        </w:rPr>
        <w:t>то</w:t>
      </w:r>
      <w:r w:rsidR="00820AB2" w:rsidRPr="00241161">
        <w:rPr>
          <w:spacing w:val="-1"/>
          <w:sz w:val="24"/>
          <w:szCs w:val="24"/>
          <w:lang w:val="kk-KZ"/>
        </w:rPr>
        <w:t>м</w:t>
      </w:r>
      <w:r w:rsidRPr="00241161">
        <w:rPr>
          <w:spacing w:val="-1"/>
          <w:sz w:val="24"/>
          <w:szCs w:val="24"/>
          <w:lang w:val="kk-KZ"/>
        </w:rPr>
        <w:t xml:space="preserve">дарында асқазанды шаюға болады. </w:t>
      </w:r>
      <w:r w:rsidR="00820AB2" w:rsidRPr="00241161">
        <w:rPr>
          <w:spacing w:val="-1"/>
          <w:sz w:val="24"/>
          <w:szCs w:val="24"/>
          <w:lang w:val="kk-KZ"/>
        </w:rPr>
        <w:t>Це</w:t>
      </w:r>
      <w:r w:rsidR="00820AB2" w:rsidRPr="00241161">
        <w:rPr>
          <w:sz w:val="24"/>
          <w:szCs w:val="24"/>
          <w:lang w:val="kk-KZ"/>
        </w:rPr>
        <w:t>т</w:t>
      </w:r>
      <w:r w:rsidR="00820AB2" w:rsidRPr="00241161">
        <w:rPr>
          <w:spacing w:val="1"/>
          <w:sz w:val="24"/>
          <w:szCs w:val="24"/>
          <w:lang w:val="kk-KZ"/>
        </w:rPr>
        <w:t>и</w:t>
      </w:r>
      <w:r w:rsidR="00820AB2" w:rsidRPr="00241161">
        <w:rPr>
          <w:sz w:val="24"/>
          <w:szCs w:val="24"/>
          <w:lang w:val="kk-KZ"/>
        </w:rPr>
        <w:t>р</w:t>
      </w:r>
      <w:r w:rsidR="00820AB2" w:rsidRPr="00241161">
        <w:rPr>
          <w:spacing w:val="1"/>
          <w:sz w:val="24"/>
          <w:szCs w:val="24"/>
          <w:lang w:val="kk-KZ"/>
        </w:rPr>
        <w:t>и</w:t>
      </w:r>
      <w:r w:rsidR="00820AB2" w:rsidRPr="00241161">
        <w:rPr>
          <w:spacing w:val="-2"/>
          <w:sz w:val="24"/>
          <w:szCs w:val="24"/>
          <w:lang w:val="kk-KZ"/>
        </w:rPr>
        <w:t>з</w:t>
      </w:r>
      <w:r w:rsidR="00820AB2" w:rsidRPr="00241161">
        <w:rPr>
          <w:spacing w:val="1"/>
          <w:sz w:val="24"/>
          <w:szCs w:val="24"/>
          <w:lang w:val="kk-KZ"/>
        </w:rPr>
        <w:t>и</w:t>
      </w:r>
      <w:r w:rsidR="00820AB2" w:rsidRPr="00241161">
        <w:rPr>
          <w:sz w:val="24"/>
          <w:szCs w:val="24"/>
          <w:lang w:val="kk-KZ"/>
        </w:rPr>
        <w:t>н</w:t>
      </w:r>
      <w:r w:rsidRPr="00241161">
        <w:rPr>
          <w:sz w:val="24"/>
          <w:szCs w:val="24"/>
          <w:lang w:val="kk-KZ"/>
        </w:rPr>
        <w:t xml:space="preserve"> диализ арқылы нашар шығарылады.</w:t>
      </w:r>
    </w:p>
    <w:p w14:paraId="619FAC61" w14:textId="77777777" w:rsidR="00820AB2" w:rsidRPr="00241161" w:rsidRDefault="00820AB2" w:rsidP="00667816">
      <w:pPr>
        <w:autoSpaceDE w:val="0"/>
        <w:autoSpaceDN w:val="0"/>
        <w:adjustRightInd w:val="0"/>
        <w:spacing w:before="120" w:after="120" w:line="240" w:lineRule="auto"/>
        <w:jc w:val="both"/>
        <w:rPr>
          <w:rFonts w:ascii="Times New Roman" w:eastAsia="TimesNewRomanPSMT" w:hAnsi="Times New Roman"/>
          <w:b/>
          <w:sz w:val="24"/>
          <w:szCs w:val="24"/>
          <w:lang w:val="kk-KZ" w:eastAsia="ru-RU"/>
        </w:rPr>
      </w:pPr>
      <w:r w:rsidRPr="00241161">
        <w:rPr>
          <w:rFonts w:ascii="Times New Roman" w:hAnsi="Times New Roman"/>
          <w:b/>
          <w:sz w:val="24"/>
          <w:szCs w:val="24"/>
          <w:lang w:val="kk-KZ" w:eastAsia="ru-RU"/>
        </w:rPr>
        <w:t xml:space="preserve">5. </w:t>
      </w:r>
      <w:r w:rsidR="00707D03" w:rsidRPr="00241161">
        <w:rPr>
          <w:rFonts w:ascii="Times New Roman" w:eastAsia="TimesNewRomanPSMT" w:hAnsi="Times New Roman"/>
          <w:b/>
          <w:sz w:val="24"/>
          <w:szCs w:val="24"/>
          <w:lang w:val="kk-KZ" w:eastAsia="ru-RU"/>
        </w:rPr>
        <w:t>ФАРМАКОЛОГИЯЛЫҚ ҚАСИЕТТЕРІ</w:t>
      </w:r>
    </w:p>
    <w:p w14:paraId="45A4FD80" w14:textId="77777777" w:rsidR="00820AB2" w:rsidRPr="00241161" w:rsidRDefault="00820AB2" w:rsidP="00667816">
      <w:pPr>
        <w:autoSpaceDE w:val="0"/>
        <w:autoSpaceDN w:val="0"/>
        <w:adjustRightInd w:val="0"/>
        <w:spacing w:before="120" w:after="0" w:line="240" w:lineRule="auto"/>
        <w:jc w:val="both"/>
        <w:rPr>
          <w:rFonts w:ascii="Times New Roman" w:eastAsia="TimesNewRomanPSMT" w:hAnsi="Times New Roman"/>
          <w:b/>
          <w:sz w:val="24"/>
          <w:szCs w:val="24"/>
          <w:lang w:val="kk-KZ" w:eastAsia="ru-RU"/>
        </w:rPr>
      </w:pPr>
      <w:r w:rsidRPr="00241161">
        <w:rPr>
          <w:rFonts w:ascii="Times New Roman" w:hAnsi="Times New Roman"/>
          <w:b/>
          <w:sz w:val="24"/>
          <w:szCs w:val="24"/>
          <w:lang w:val="kk-KZ" w:eastAsia="ru-RU"/>
        </w:rPr>
        <w:t xml:space="preserve">5.1. </w:t>
      </w:r>
      <w:r w:rsidR="00707D03" w:rsidRPr="00241161">
        <w:rPr>
          <w:rFonts w:ascii="Times New Roman" w:eastAsia="TimesNewRomanPSMT" w:hAnsi="Times New Roman"/>
          <w:b/>
          <w:sz w:val="24"/>
          <w:szCs w:val="24"/>
          <w:lang w:val="kk-KZ" w:eastAsia="ru-RU"/>
        </w:rPr>
        <w:t>Фармакодинамикалық қасиеттері</w:t>
      </w:r>
    </w:p>
    <w:p w14:paraId="659DDF6E" w14:textId="77777777" w:rsidR="006B7CFB" w:rsidRPr="00241161" w:rsidRDefault="00820AB2" w:rsidP="006B52BB">
      <w:pPr>
        <w:pStyle w:val="a9"/>
        <w:kinsoku w:val="0"/>
        <w:overflowPunct w:val="0"/>
        <w:spacing w:after="0" w:line="238" w:lineRule="auto"/>
        <w:ind w:right="116"/>
        <w:jc w:val="both"/>
        <w:rPr>
          <w:spacing w:val="-1"/>
          <w:sz w:val="24"/>
          <w:szCs w:val="24"/>
          <w:lang w:val="kk-KZ"/>
        </w:rPr>
      </w:pPr>
      <w:r w:rsidRPr="00241161">
        <w:rPr>
          <w:spacing w:val="-1"/>
          <w:sz w:val="24"/>
          <w:szCs w:val="24"/>
          <w:lang w:val="kk-KZ"/>
        </w:rPr>
        <w:t>Фармакотерап</w:t>
      </w:r>
      <w:r w:rsidR="00910E15" w:rsidRPr="00241161">
        <w:rPr>
          <w:spacing w:val="-1"/>
          <w:sz w:val="24"/>
          <w:szCs w:val="24"/>
          <w:lang w:val="kk-KZ"/>
        </w:rPr>
        <w:t>иялық тобы</w:t>
      </w:r>
      <w:r w:rsidR="00B353FB" w:rsidRPr="00241161">
        <w:rPr>
          <w:spacing w:val="-1"/>
          <w:sz w:val="24"/>
          <w:szCs w:val="24"/>
          <w:lang w:val="kk-KZ"/>
        </w:rPr>
        <w:t xml:space="preserve">: </w:t>
      </w:r>
      <w:r w:rsidR="0074606D" w:rsidRPr="00241161">
        <w:rPr>
          <w:spacing w:val="-1"/>
          <w:sz w:val="24"/>
          <w:szCs w:val="24"/>
          <w:lang w:val="kk-KZ"/>
        </w:rPr>
        <w:t>Жүйелік</w:t>
      </w:r>
      <w:r w:rsidR="00910E15" w:rsidRPr="00241161">
        <w:rPr>
          <w:spacing w:val="-1"/>
          <w:sz w:val="24"/>
          <w:szCs w:val="24"/>
          <w:lang w:val="kk-KZ"/>
        </w:rPr>
        <w:t xml:space="preserve"> әсер ететін антигистаминдік препараттар</w:t>
      </w:r>
      <w:r w:rsidR="006B7CFB" w:rsidRPr="00241161">
        <w:rPr>
          <w:spacing w:val="-1"/>
          <w:sz w:val="24"/>
          <w:szCs w:val="24"/>
          <w:lang w:val="kk-KZ"/>
        </w:rPr>
        <w:t>.</w:t>
      </w:r>
      <w:r w:rsidR="00910E15" w:rsidRPr="00241161">
        <w:rPr>
          <w:spacing w:val="-1"/>
          <w:sz w:val="24"/>
          <w:szCs w:val="24"/>
          <w:lang w:val="kk-KZ"/>
        </w:rPr>
        <w:t xml:space="preserve"> </w:t>
      </w:r>
      <w:r w:rsidR="006B7CFB" w:rsidRPr="00241161">
        <w:rPr>
          <w:spacing w:val="-1"/>
          <w:sz w:val="24"/>
          <w:szCs w:val="24"/>
          <w:lang w:val="kk-KZ"/>
        </w:rPr>
        <w:t>П</w:t>
      </w:r>
      <w:r w:rsidR="00910E15" w:rsidRPr="00241161">
        <w:rPr>
          <w:spacing w:val="-1"/>
          <w:sz w:val="24"/>
          <w:szCs w:val="24"/>
          <w:lang w:val="kk-KZ"/>
        </w:rPr>
        <w:t>иперазин туындылары</w:t>
      </w:r>
      <w:r w:rsidR="00B728A2" w:rsidRPr="00241161">
        <w:rPr>
          <w:spacing w:val="-1"/>
          <w:sz w:val="24"/>
          <w:szCs w:val="24"/>
          <w:lang w:val="kk-KZ"/>
        </w:rPr>
        <w:t xml:space="preserve">. </w:t>
      </w:r>
      <w:r w:rsidR="006B7CFB" w:rsidRPr="00241161">
        <w:rPr>
          <w:spacing w:val="-1"/>
          <w:sz w:val="24"/>
          <w:szCs w:val="24"/>
          <w:lang w:val="kk-KZ"/>
        </w:rPr>
        <w:t xml:space="preserve">Цетиризин. </w:t>
      </w:r>
    </w:p>
    <w:p w14:paraId="7491672F" w14:textId="77777777" w:rsidR="00820AB2" w:rsidRPr="00241161" w:rsidRDefault="00CF03BB" w:rsidP="006B52BB">
      <w:pPr>
        <w:pStyle w:val="a9"/>
        <w:kinsoku w:val="0"/>
        <w:overflowPunct w:val="0"/>
        <w:spacing w:after="0" w:line="238" w:lineRule="auto"/>
        <w:ind w:right="116"/>
        <w:jc w:val="both"/>
        <w:rPr>
          <w:spacing w:val="-1"/>
          <w:sz w:val="24"/>
          <w:szCs w:val="24"/>
          <w:lang w:val="kk-KZ"/>
        </w:rPr>
      </w:pPr>
      <w:r w:rsidRPr="00241161">
        <w:rPr>
          <w:spacing w:val="-1"/>
          <w:sz w:val="24"/>
          <w:szCs w:val="24"/>
          <w:lang w:val="kk-KZ"/>
        </w:rPr>
        <w:t>ATХ</w:t>
      </w:r>
      <w:r w:rsidR="00910E15" w:rsidRPr="00241161">
        <w:rPr>
          <w:spacing w:val="-1"/>
          <w:sz w:val="24"/>
          <w:szCs w:val="24"/>
          <w:lang w:val="kk-KZ"/>
        </w:rPr>
        <w:t xml:space="preserve"> коды</w:t>
      </w:r>
      <w:r w:rsidRPr="00241161">
        <w:rPr>
          <w:spacing w:val="-1"/>
          <w:sz w:val="24"/>
          <w:szCs w:val="24"/>
          <w:lang w:val="kk-KZ"/>
        </w:rPr>
        <w:t>: R06A E</w:t>
      </w:r>
      <w:r w:rsidR="0063320F" w:rsidRPr="00241161">
        <w:rPr>
          <w:spacing w:val="-1"/>
          <w:sz w:val="24"/>
          <w:szCs w:val="24"/>
          <w:lang w:val="kk-KZ"/>
        </w:rPr>
        <w:t>07</w:t>
      </w:r>
    </w:p>
    <w:p w14:paraId="09306951" w14:textId="77777777" w:rsidR="00820AB2" w:rsidRPr="00241161" w:rsidRDefault="00820AB2" w:rsidP="006B52BB">
      <w:pPr>
        <w:autoSpaceDE w:val="0"/>
        <w:autoSpaceDN w:val="0"/>
        <w:adjustRightInd w:val="0"/>
        <w:spacing w:after="0" w:line="240" w:lineRule="auto"/>
        <w:jc w:val="both"/>
        <w:rPr>
          <w:rFonts w:ascii="Times New Roman" w:hAnsi="Times New Roman"/>
          <w:i/>
          <w:iCs/>
          <w:sz w:val="24"/>
          <w:szCs w:val="24"/>
          <w:lang w:val="kk-KZ" w:eastAsia="ru-RU"/>
        </w:rPr>
      </w:pPr>
      <w:r w:rsidRPr="00241161">
        <w:rPr>
          <w:rFonts w:ascii="Times New Roman" w:hAnsi="Times New Roman"/>
          <w:i/>
          <w:iCs/>
          <w:sz w:val="24"/>
          <w:szCs w:val="24"/>
          <w:lang w:val="kk-KZ" w:eastAsia="ru-RU"/>
        </w:rPr>
        <w:t xml:space="preserve"> </w:t>
      </w:r>
      <w:r w:rsidR="00707D03" w:rsidRPr="00241161">
        <w:rPr>
          <w:rFonts w:ascii="Times New Roman" w:hAnsi="Times New Roman"/>
          <w:i/>
          <w:iCs/>
          <w:sz w:val="24"/>
          <w:szCs w:val="24"/>
          <w:lang w:val="kk-KZ" w:eastAsia="ru-RU"/>
        </w:rPr>
        <w:t>Әсер ету механизмі</w:t>
      </w:r>
    </w:p>
    <w:p w14:paraId="214509FE" w14:textId="77777777" w:rsidR="00910E15" w:rsidRPr="00241161" w:rsidRDefault="00910E15" w:rsidP="006B52BB">
      <w:pPr>
        <w:pStyle w:val="a9"/>
        <w:kinsoku w:val="0"/>
        <w:overflowPunct w:val="0"/>
        <w:spacing w:after="0" w:line="238" w:lineRule="auto"/>
        <w:ind w:right="116"/>
        <w:jc w:val="both"/>
        <w:rPr>
          <w:spacing w:val="-1"/>
          <w:sz w:val="24"/>
          <w:szCs w:val="24"/>
          <w:lang w:val="kk-KZ"/>
        </w:rPr>
      </w:pPr>
      <w:r w:rsidRPr="00241161">
        <w:rPr>
          <w:spacing w:val="-1"/>
          <w:sz w:val="24"/>
          <w:szCs w:val="24"/>
          <w:lang w:val="kk-KZ"/>
        </w:rPr>
        <w:t>Цетиризин, гидроксизиннің адами метаболиті, шеткері Н1-рецепторлардың күшті және селективті антагонисті болып табылады. Рецепторлармен байланысуға қатысты іn vitro зерттеулер H1-рецепторлардан басқа рецепторларға өлшемді тектестігін көрсетпеді.</w:t>
      </w:r>
    </w:p>
    <w:p w14:paraId="709D0646" w14:textId="77777777" w:rsidR="0063320F" w:rsidRPr="00241161" w:rsidRDefault="00707D03" w:rsidP="006B52BB">
      <w:pPr>
        <w:autoSpaceDE w:val="0"/>
        <w:autoSpaceDN w:val="0"/>
        <w:adjustRightInd w:val="0"/>
        <w:spacing w:after="0" w:line="240" w:lineRule="auto"/>
        <w:jc w:val="both"/>
        <w:rPr>
          <w:rFonts w:ascii="Times New Roman" w:hAnsi="Times New Roman"/>
          <w:i/>
          <w:iCs/>
          <w:sz w:val="24"/>
          <w:szCs w:val="24"/>
          <w:lang w:val="kk-KZ" w:eastAsia="ru-RU"/>
        </w:rPr>
      </w:pPr>
      <w:r w:rsidRPr="00241161">
        <w:rPr>
          <w:rFonts w:ascii="Times New Roman" w:hAnsi="Times New Roman"/>
          <w:i/>
          <w:iCs/>
          <w:sz w:val="24"/>
          <w:szCs w:val="24"/>
          <w:lang w:val="kk-KZ" w:eastAsia="ru-RU"/>
        </w:rPr>
        <w:t>Фармакодинамикалық әсерлері</w:t>
      </w:r>
    </w:p>
    <w:p w14:paraId="5306A3B0" w14:textId="77777777" w:rsidR="00565215" w:rsidRPr="00241161" w:rsidRDefault="00565215" w:rsidP="006B52BB">
      <w:pPr>
        <w:autoSpaceDE w:val="0"/>
        <w:autoSpaceDN w:val="0"/>
        <w:adjustRightInd w:val="0"/>
        <w:spacing w:after="0" w:line="240" w:lineRule="auto"/>
        <w:jc w:val="both"/>
        <w:rPr>
          <w:rFonts w:ascii="Times New Roman" w:eastAsia="Times New Roman" w:hAnsi="Times New Roman"/>
          <w:spacing w:val="-1"/>
          <w:sz w:val="24"/>
          <w:szCs w:val="24"/>
          <w:lang w:val="kk-KZ" w:eastAsia="ru-RU"/>
        </w:rPr>
      </w:pPr>
      <w:r w:rsidRPr="00241161">
        <w:rPr>
          <w:rFonts w:ascii="Times New Roman" w:eastAsia="Times New Roman" w:hAnsi="Times New Roman"/>
          <w:spacing w:val="-1"/>
          <w:sz w:val="24"/>
          <w:szCs w:val="24"/>
          <w:lang w:val="kk-KZ" w:eastAsia="ru-RU"/>
        </w:rPr>
        <w:t xml:space="preserve">Анти-H1 әсеріне қосымша, цетиризин аллергияға қарсы әсер көрсетеді: күніне бір немесе екі рет 10 мг дозада ол аллергендермен байланыста </w:t>
      </w:r>
      <w:r w:rsidR="0074606D" w:rsidRPr="00241161">
        <w:rPr>
          <w:rFonts w:ascii="Times New Roman" w:eastAsia="Times New Roman" w:hAnsi="Times New Roman"/>
          <w:spacing w:val="-1"/>
          <w:sz w:val="24"/>
          <w:szCs w:val="24"/>
          <w:lang w:val="kk-KZ" w:eastAsia="ru-RU"/>
        </w:rPr>
        <w:t>болғаннан кейін атопиядан зардап</w:t>
      </w:r>
      <w:r w:rsidRPr="00241161">
        <w:rPr>
          <w:rFonts w:ascii="Times New Roman" w:eastAsia="Times New Roman" w:hAnsi="Times New Roman"/>
          <w:spacing w:val="-1"/>
          <w:sz w:val="24"/>
          <w:szCs w:val="24"/>
          <w:lang w:val="kk-KZ" w:eastAsia="ru-RU"/>
        </w:rPr>
        <w:t xml:space="preserve"> шегетін адамдарда терідегі және конъюнктивадағы эозинофилияның кеш</w:t>
      </w:r>
      <w:r w:rsidR="005D01A8" w:rsidRPr="00241161">
        <w:rPr>
          <w:rFonts w:ascii="Times New Roman" w:eastAsia="Times New Roman" w:hAnsi="Times New Roman"/>
          <w:spacing w:val="-1"/>
          <w:sz w:val="24"/>
          <w:szCs w:val="24"/>
          <w:lang w:val="kk-KZ" w:eastAsia="ru-RU"/>
        </w:rPr>
        <w:t>еуілдеген</w:t>
      </w:r>
      <w:r w:rsidRPr="00241161">
        <w:rPr>
          <w:rFonts w:ascii="Times New Roman" w:eastAsia="Times New Roman" w:hAnsi="Times New Roman"/>
          <w:spacing w:val="-1"/>
          <w:sz w:val="24"/>
          <w:szCs w:val="24"/>
          <w:lang w:val="kk-KZ" w:eastAsia="ru-RU"/>
        </w:rPr>
        <w:t xml:space="preserve"> фазасын басады.</w:t>
      </w:r>
    </w:p>
    <w:p w14:paraId="40C2854F" w14:textId="77777777" w:rsidR="00820AB2" w:rsidRPr="00241161" w:rsidRDefault="00707D03" w:rsidP="006B52BB">
      <w:pPr>
        <w:autoSpaceDE w:val="0"/>
        <w:autoSpaceDN w:val="0"/>
        <w:adjustRightInd w:val="0"/>
        <w:spacing w:after="0" w:line="240" w:lineRule="auto"/>
        <w:jc w:val="both"/>
        <w:rPr>
          <w:rFonts w:ascii="Times New Roman" w:hAnsi="Times New Roman"/>
          <w:i/>
          <w:iCs/>
          <w:sz w:val="24"/>
          <w:szCs w:val="24"/>
          <w:lang w:val="kk-KZ" w:eastAsia="ru-RU"/>
        </w:rPr>
      </w:pPr>
      <w:r w:rsidRPr="00241161">
        <w:rPr>
          <w:rFonts w:ascii="Times New Roman" w:hAnsi="Times New Roman"/>
          <w:i/>
          <w:iCs/>
          <w:sz w:val="24"/>
          <w:szCs w:val="24"/>
          <w:lang w:val="kk-KZ" w:eastAsia="ru-RU"/>
        </w:rPr>
        <w:t>Клиникалық тиімділігі және қауіпсіздігі</w:t>
      </w:r>
    </w:p>
    <w:p w14:paraId="0180F089" w14:textId="77777777" w:rsidR="00565215" w:rsidRPr="00241161" w:rsidRDefault="00565215" w:rsidP="00667816">
      <w:pPr>
        <w:pStyle w:val="a9"/>
        <w:kinsoku w:val="0"/>
        <w:overflowPunct w:val="0"/>
        <w:spacing w:after="0"/>
        <w:ind w:right="118"/>
        <w:jc w:val="both"/>
        <w:rPr>
          <w:spacing w:val="-1"/>
          <w:sz w:val="24"/>
          <w:szCs w:val="24"/>
          <w:lang w:val="kk-KZ"/>
        </w:rPr>
      </w:pPr>
      <w:r w:rsidRPr="00241161">
        <w:rPr>
          <w:spacing w:val="-1"/>
          <w:sz w:val="24"/>
          <w:szCs w:val="24"/>
          <w:lang w:val="kk-KZ"/>
        </w:rPr>
        <w:lastRenderedPageBreak/>
        <w:t>Дені сау еріктілерге жүргізілген зерттеулер 5 және 10 мг дозада цетиризин терідегі гистаминнің өте жоғары концентрациясынан туындаған күлдіреуіктер мен гиперемияның дамуын қатты тежейтінін көрсетті, алайда бұл әсердің клиникалық тиімділікпен өзара байланысы дәлелденбеген.</w:t>
      </w:r>
    </w:p>
    <w:p w14:paraId="4A985A29" w14:textId="77777777" w:rsidR="00CF03BB" w:rsidRPr="00241161" w:rsidRDefault="00565215" w:rsidP="00667816">
      <w:pPr>
        <w:pStyle w:val="a9"/>
        <w:kinsoku w:val="0"/>
        <w:overflowPunct w:val="0"/>
        <w:spacing w:after="0"/>
        <w:ind w:right="118"/>
        <w:jc w:val="both"/>
        <w:rPr>
          <w:sz w:val="24"/>
          <w:szCs w:val="24"/>
          <w:lang w:val="kk-KZ"/>
        </w:rPr>
      </w:pPr>
      <w:r w:rsidRPr="00241161">
        <w:rPr>
          <w:spacing w:val="-1"/>
          <w:sz w:val="24"/>
          <w:szCs w:val="24"/>
          <w:lang w:val="kk-KZ"/>
        </w:rPr>
        <w:t>Аллергиялық ринитпен және жеңіл немесе орташа ауырлық дәрежесіндегі бронх демікпесімен қатар жүретін 186 пациенттің қатысуымен алты апталық плацебо-бақыланатын зерттеуде цетиризин 10 мг дозада, күніне бір рет ринит симптомдарын</w:t>
      </w:r>
      <w:r w:rsidR="005D01A8" w:rsidRPr="00241161">
        <w:rPr>
          <w:spacing w:val="-1"/>
          <w:sz w:val="24"/>
          <w:szCs w:val="24"/>
          <w:lang w:val="kk-KZ"/>
        </w:rPr>
        <w:t xml:space="preserve"> </w:t>
      </w:r>
      <w:r w:rsidRPr="00241161">
        <w:rPr>
          <w:spacing w:val="-1"/>
          <w:sz w:val="24"/>
          <w:szCs w:val="24"/>
          <w:lang w:val="kk-KZ"/>
        </w:rPr>
        <w:t xml:space="preserve">жеңілдетеді </w:t>
      </w:r>
      <w:r w:rsidR="005D01A8" w:rsidRPr="00241161">
        <w:rPr>
          <w:spacing w:val="-1"/>
          <w:sz w:val="24"/>
          <w:szCs w:val="24"/>
          <w:lang w:val="kk-KZ"/>
        </w:rPr>
        <w:t>және өкпе функциясына әсер етпе</w:t>
      </w:r>
      <w:r w:rsidRPr="00241161">
        <w:rPr>
          <w:spacing w:val="-1"/>
          <w:sz w:val="24"/>
          <w:szCs w:val="24"/>
          <w:lang w:val="kk-KZ"/>
        </w:rPr>
        <w:t xml:space="preserve">ді. Бұл зерттеу жеңіл және орташа дәрежедегі аллергиясы бар </w:t>
      </w:r>
      <w:r w:rsidR="00C41E14" w:rsidRPr="00241161">
        <w:rPr>
          <w:spacing w:val="-1"/>
          <w:sz w:val="24"/>
          <w:szCs w:val="24"/>
          <w:lang w:val="kk-KZ"/>
        </w:rPr>
        <w:t xml:space="preserve">және демікпесі бар </w:t>
      </w:r>
      <w:r w:rsidRPr="00241161">
        <w:rPr>
          <w:spacing w:val="-1"/>
          <w:sz w:val="24"/>
          <w:szCs w:val="24"/>
          <w:lang w:val="kk-KZ"/>
        </w:rPr>
        <w:t>п</w:t>
      </w:r>
      <w:r w:rsidR="00C41E14" w:rsidRPr="00241161">
        <w:rPr>
          <w:spacing w:val="-1"/>
          <w:sz w:val="24"/>
          <w:szCs w:val="24"/>
          <w:lang w:val="kk-KZ"/>
        </w:rPr>
        <w:t>а</w:t>
      </w:r>
      <w:r w:rsidRPr="00241161">
        <w:rPr>
          <w:spacing w:val="-1"/>
          <w:sz w:val="24"/>
          <w:szCs w:val="24"/>
          <w:lang w:val="kk-KZ"/>
        </w:rPr>
        <w:t>циенттерде цетиризинді қолдану қауіпсіздігін растайды. Плацебо-бақыланатын зерттеуде цетиризиннің жоғары дозаларын (тәулігіне 60 мг) жеті күн бойы қолдану QT аралығының статистикалық маңызды ұзаруын тудырмағаны көрсетілген.</w:t>
      </w:r>
      <w:r w:rsidR="00A41806" w:rsidRPr="00241161">
        <w:rPr>
          <w:sz w:val="24"/>
          <w:szCs w:val="24"/>
          <w:lang w:val="kk-KZ"/>
        </w:rPr>
        <w:t xml:space="preserve"> Ұсынылатын дозада цетиризин жыл бойғы және маусымдық алле</w:t>
      </w:r>
      <w:r w:rsidR="005D01A8" w:rsidRPr="00241161">
        <w:rPr>
          <w:sz w:val="24"/>
          <w:szCs w:val="24"/>
          <w:lang w:val="kk-KZ"/>
        </w:rPr>
        <w:t>р</w:t>
      </w:r>
      <w:r w:rsidR="00A41806" w:rsidRPr="00241161">
        <w:rPr>
          <w:sz w:val="24"/>
          <w:szCs w:val="24"/>
          <w:lang w:val="kk-KZ"/>
        </w:rPr>
        <w:t xml:space="preserve">гиялық риниті бар пациенттердің өмір сапасын жақсартады. </w:t>
      </w:r>
    </w:p>
    <w:p w14:paraId="51C7BF0C" w14:textId="77777777" w:rsidR="00820AB2" w:rsidRPr="00241161" w:rsidRDefault="00A41806" w:rsidP="006B52BB">
      <w:pPr>
        <w:autoSpaceDE w:val="0"/>
        <w:autoSpaceDN w:val="0"/>
        <w:adjustRightInd w:val="0"/>
        <w:spacing w:after="0" w:line="240" w:lineRule="auto"/>
        <w:jc w:val="both"/>
        <w:rPr>
          <w:rFonts w:ascii="Times New Roman" w:hAnsi="Times New Roman"/>
          <w:i/>
          <w:iCs/>
          <w:sz w:val="24"/>
          <w:szCs w:val="24"/>
          <w:lang w:val="kk-KZ" w:eastAsia="ru-RU"/>
        </w:rPr>
      </w:pPr>
      <w:r w:rsidRPr="00241161">
        <w:rPr>
          <w:rFonts w:ascii="Times New Roman" w:hAnsi="Times New Roman"/>
          <w:i/>
          <w:iCs/>
          <w:sz w:val="24"/>
          <w:szCs w:val="24"/>
          <w:lang w:val="kk-KZ" w:eastAsia="ru-RU"/>
        </w:rPr>
        <w:t>Балалар</w:t>
      </w:r>
    </w:p>
    <w:p w14:paraId="76F900BA" w14:textId="77777777" w:rsidR="00A41806" w:rsidRPr="00241161" w:rsidRDefault="00C41E14" w:rsidP="00667816">
      <w:pPr>
        <w:pStyle w:val="a9"/>
        <w:kinsoku w:val="0"/>
        <w:overflowPunct w:val="0"/>
        <w:spacing w:line="239" w:lineRule="auto"/>
        <w:ind w:right="120"/>
        <w:jc w:val="both"/>
        <w:rPr>
          <w:sz w:val="24"/>
          <w:szCs w:val="24"/>
          <w:lang w:val="kk-KZ"/>
        </w:rPr>
      </w:pPr>
      <w:r w:rsidRPr="00241161">
        <w:rPr>
          <w:sz w:val="24"/>
          <w:szCs w:val="24"/>
          <w:lang w:val="kk-KZ"/>
        </w:rPr>
        <w:t>5 пен 12 жас аралығындағы балалардың қатысуымен жүргізілген 35 күндік зерттеуде цетиризиннің антигистаминдік әсеріне төзімділіктің дамуы (күлдіреуікті және қабыну гиперемиясын басу) анықталған жоқ.</w:t>
      </w:r>
      <w:r w:rsidR="00A41806" w:rsidRPr="00241161">
        <w:rPr>
          <w:sz w:val="24"/>
          <w:szCs w:val="24"/>
          <w:lang w:val="kk-KZ"/>
        </w:rPr>
        <w:t xml:space="preserve"> Бірнеше рет енгізгеннен кейін, цетиризинмен емдеуді тоқтатқан кезде тері 3 күн ішінде гистаминге өзінің қалыпты реакциясын қалпына келтіреді.</w:t>
      </w:r>
      <w:r w:rsidR="005D01A8" w:rsidRPr="00241161">
        <w:rPr>
          <w:sz w:val="24"/>
          <w:szCs w:val="24"/>
          <w:lang w:val="kk-KZ"/>
        </w:rPr>
        <w:t xml:space="preserve"> </w:t>
      </w:r>
    </w:p>
    <w:p w14:paraId="499DE9D0" w14:textId="77777777" w:rsidR="00820AB2" w:rsidRPr="00241161" w:rsidRDefault="00820AB2" w:rsidP="00667816">
      <w:pPr>
        <w:autoSpaceDE w:val="0"/>
        <w:autoSpaceDN w:val="0"/>
        <w:adjustRightInd w:val="0"/>
        <w:spacing w:before="120" w:after="0" w:line="240" w:lineRule="auto"/>
        <w:jc w:val="both"/>
        <w:rPr>
          <w:rFonts w:ascii="Times New Roman" w:eastAsia="TimesNewRomanPSMT" w:hAnsi="Times New Roman"/>
          <w:b/>
          <w:sz w:val="24"/>
          <w:szCs w:val="24"/>
          <w:lang w:val="kk-KZ" w:eastAsia="ru-RU"/>
        </w:rPr>
      </w:pPr>
      <w:r w:rsidRPr="00241161">
        <w:rPr>
          <w:rFonts w:ascii="Times New Roman" w:hAnsi="Times New Roman"/>
          <w:b/>
          <w:sz w:val="24"/>
          <w:szCs w:val="24"/>
          <w:lang w:val="kk-KZ" w:eastAsia="ru-RU"/>
        </w:rPr>
        <w:t xml:space="preserve">5.2 </w:t>
      </w:r>
      <w:r w:rsidR="00707D03" w:rsidRPr="00241161">
        <w:rPr>
          <w:rFonts w:ascii="Times New Roman" w:eastAsia="TimesNewRomanPSMT" w:hAnsi="Times New Roman"/>
          <w:b/>
          <w:sz w:val="24"/>
          <w:szCs w:val="24"/>
          <w:lang w:val="kk-KZ" w:eastAsia="ru-RU"/>
        </w:rPr>
        <w:t>Фармакокинетикалық қасиеттері</w:t>
      </w:r>
    </w:p>
    <w:p w14:paraId="4A1FAF59" w14:textId="77777777" w:rsidR="00792F72" w:rsidRPr="00241161" w:rsidRDefault="00820AB2" w:rsidP="006B52BB">
      <w:pPr>
        <w:pStyle w:val="a9"/>
        <w:kinsoku w:val="0"/>
        <w:overflowPunct w:val="0"/>
        <w:spacing w:after="0"/>
        <w:ind w:right="115"/>
        <w:jc w:val="both"/>
        <w:rPr>
          <w:sz w:val="24"/>
          <w:szCs w:val="24"/>
          <w:lang w:val="kk-KZ" w:bidi="ru-RU"/>
        </w:rPr>
      </w:pPr>
      <w:r w:rsidRPr="00241161">
        <w:rPr>
          <w:i/>
          <w:sz w:val="24"/>
          <w:szCs w:val="24"/>
          <w:lang w:val="kk-KZ" w:bidi="ru-RU"/>
        </w:rPr>
        <w:t xml:space="preserve"> </w:t>
      </w:r>
      <w:r w:rsidR="00707D03" w:rsidRPr="00241161">
        <w:rPr>
          <w:i/>
          <w:sz w:val="24"/>
          <w:szCs w:val="24"/>
          <w:lang w:val="kk-KZ" w:bidi="ru-RU"/>
        </w:rPr>
        <w:t>Сіңірілуі</w:t>
      </w:r>
    </w:p>
    <w:p w14:paraId="3C96BA8E" w14:textId="77777777" w:rsidR="00CF03BB" w:rsidRPr="00241161" w:rsidRDefault="000408E7" w:rsidP="006B52BB">
      <w:pPr>
        <w:pStyle w:val="a9"/>
        <w:kinsoku w:val="0"/>
        <w:overflowPunct w:val="0"/>
        <w:spacing w:after="0"/>
        <w:ind w:right="115"/>
        <w:jc w:val="both"/>
        <w:rPr>
          <w:spacing w:val="-1"/>
          <w:sz w:val="24"/>
          <w:szCs w:val="24"/>
          <w:lang w:val="kk-KZ"/>
        </w:rPr>
      </w:pPr>
      <w:r w:rsidRPr="00241161">
        <w:rPr>
          <w:sz w:val="24"/>
          <w:szCs w:val="24"/>
          <w:lang w:val="kk-KZ"/>
        </w:rPr>
        <w:t xml:space="preserve">Қан плазмасында шектік концентрациясы шамамен </w:t>
      </w:r>
      <w:r w:rsidR="00CF03BB" w:rsidRPr="00241161">
        <w:rPr>
          <w:spacing w:val="7"/>
          <w:sz w:val="24"/>
          <w:szCs w:val="24"/>
          <w:lang w:val="kk-KZ"/>
        </w:rPr>
        <w:t xml:space="preserve"> </w:t>
      </w:r>
      <w:r w:rsidR="00CF03BB" w:rsidRPr="00241161">
        <w:rPr>
          <w:sz w:val="24"/>
          <w:szCs w:val="24"/>
          <w:lang w:val="kk-KZ"/>
        </w:rPr>
        <w:t>300</w:t>
      </w:r>
      <w:r w:rsidR="00CF03BB" w:rsidRPr="00241161">
        <w:rPr>
          <w:spacing w:val="7"/>
          <w:sz w:val="24"/>
          <w:szCs w:val="24"/>
          <w:lang w:val="kk-KZ"/>
        </w:rPr>
        <w:t xml:space="preserve"> </w:t>
      </w:r>
      <w:r w:rsidR="00CF03BB" w:rsidRPr="00241161">
        <w:rPr>
          <w:spacing w:val="1"/>
          <w:sz w:val="24"/>
          <w:szCs w:val="24"/>
          <w:lang w:val="kk-KZ"/>
        </w:rPr>
        <w:t>н</w:t>
      </w:r>
      <w:r w:rsidR="00CF03BB" w:rsidRPr="00241161">
        <w:rPr>
          <w:sz w:val="24"/>
          <w:szCs w:val="24"/>
          <w:lang w:val="kk-KZ"/>
        </w:rPr>
        <w:t>г/</w:t>
      </w:r>
      <w:r w:rsidR="00CF03BB" w:rsidRPr="00241161">
        <w:rPr>
          <w:spacing w:val="-1"/>
          <w:sz w:val="24"/>
          <w:szCs w:val="24"/>
          <w:lang w:val="kk-KZ"/>
        </w:rPr>
        <w:t>м</w:t>
      </w:r>
      <w:r w:rsidR="00CF03BB" w:rsidRPr="00241161">
        <w:rPr>
          <w:sz w:val="24"/>
          <w:szCs w:val="24"/>
          <w:lang w:val="kk-KZ"/>
        </w:rPr>
        <w:t>л</w:t>
      </w:r>
      <w:r w:rsidRPr="00241161">
        <w:rPr>
          <w:sz w:val="24"/>
          <w:szCs w:val="24"/>
          <w:lang w:val="kk-KZ"/>
        </w:rPr>
        <w:t xml:space="preserve"> құрайды және </w:t>
      </w:r>
      <w:r w:rsidR="00CF03BB" w:rsidRPr="00241161">
        <w:rPr>
          <w:spacing w:val="10"/>
          <w:sz w:val="24"/>
          <w:szCs w:val="24"/>
          <w:lang w:val="kk-KZ"/>
        </w:rPr>
        <w:t xml:space="preserve"> </w:t>
      </w:r>
      <w:r w:rsidR="00CF03BB" w:rsidRPr="00241161">
        <w:rPr>
          <w:sz w:val="24"/>
          <w:szCs w:val="24"/>
          <w:lang w:val="kk-KZ"/>
        </w:rPr>
        <w:t>1,0</w:t>
      </w:r>
      <w:r w:rsidR="00CF03BB" w:rsidRPr="00241161">
        <w:rPr>
          <w:spacing w:val="9"/>
          <w:sz w:val="24"/>
          <w:szCs w:val="24"/>
          <w:lang w:val="kk-KZ"/>
        </w:rPr>
        <w:t xml:space="preserve"> </w:t>
      </w:r>
      <w:r w:rsidR="00CF03BB" w:rsidRPr="00241161">
        <w:rPr>
          <w:sz w:val="24"/>
          <w:szCs w:val="24"/>
          <w:lang w:val="kk-KZ"/>
        </w:rPr>
        <w:t>±</w:t>
      </w:r>
      <w:r w:rsidR="00CF03BB" w:rsidRPr="00241161">
        <w:rPr>
          <w:spacing w:val="12"/>
          <w:sz w:val="24"/>
          <w:szCs w:val="24"/>
          <w:lang w:val="kk-KZ"/>
        </w:rPr>
        <w:t xml:space="preserve"> </w:t>
      </w:r>
      <w:r w:rsidR="00CF03BB" w:rsidRPr="00241161">
        <w:rPr>
          <w:sz w:val="24"/>
          <w:szCs w:val="24"/>
          <w:lang w:val="kk-KZ"/>
        </w:rPr>
        <w:t>0,5</w:t>
      </w:r>
      <w:r w:rsidRPr="00241161">
        <w:rPr>
          <w:sz w:val="24"/>
          <w:szCs w:val="24"/>
          <w:lang w:val="kk-KZ"/>
        </w:rPr>
        <w:t xml:space="preserve"> сағаттан соң жетеді. </w:t>
      </w:r>
      <w:r w:rsidR="00CF03BB" w:rsidRPr="00241161">
        <w:rPr>
          <w:sz w:val="24"/>
          <w:szCs w:val="24"/>
          <w:lang w:val="kk-KZ"/>
        </w:rPr>
        <w:t xml:space="preserve"> </w:t>
      </w:r>
      <w:r w:rsidR="00C41E14" w:rsidRPr="00241161">
        <w:rPr>
          <w:sz w:val="24"/>
          <w:szCs w:val="24"/>
          <w:lang w:val="kk-KZ"/>
        </w:rPr>
        <w:t>Фармакокинетикалық параметрлер (Смах және АUС) және таралуы унимодальді сипатқа ие. Цетиризиннің сіңу дәрежесі тамақтану кезінде азаймайды, дегенмен сіңу жылдамдығы төмендейді.</w:t>
      </w:r>
      <w:r w:rsidRPr="00241161">
        <w:rPr>
          <w:sz w:val="24"/>
          <w:szCs w:val="24"/>
          <w:lang w:val="kk-KZ"/>
        </w:rPr>
        <w:t xml:space="preserve"> Биожетімділік дәрежесі цетиризинді ерітінді, капсула немесе таблетка түрінде қолданған кездегіге ұқсас. </w:t>
      </w:r>
    </w:p>
    <w:p w14:paraId="7D7FAF86" w14:textId="77777777" w:rsidR="00792F72" w:rsidRPr="00241161" w:rsidRDefault="00707D03" w:rsidP="006B52BB">
      <w:pPr>
        <w:pStyle w:val="a9"/>
        <w:kinsoku w:val="0"/>
        <w:overflowPunct w:val="0"/>
        <w:spacing w:after="0" w:line="274" w:lineRule="exact"/>
        <w:ind w:right="121"/>
        <w:jc w:val="both"/>
        <w:rPr>
          <w:i/>
          <w:sz w:val="24"/>
          <w:szCs w:val="24"/>
          <w:lang w:val="kk-KZ" w:bidi="ru-RU"/>
        </w:rPr>
      </w:pPr>
      <w:r w:rsidRPr="00241161">
        <w:rPr>
          <w:i/>
          <w:sz w:val="24"/>
          <w:szCs w:val="24"/>
          <w:lang w:val="kk-KZ" w:bidi="ru-RU"/>
        </w:rPr>
        <w:t>Таралуы</w:t>
      </w:r>
      <w:r w:rsidR="00CF03BB" w:rsidRPr="00241161">
        <w:rPr>
          <w:i/>
          <w:sz w:val="24"/>
          <w:szCs w:val="24"/>
          <w:lang w:val="kk-KZ" w:bidi="ru-RU"/>
        </w:rPr>
        <w:t xml:space="preserve"> </w:t>
      </w:r>
    </w:p>
    <w:p w14:paraId="267DB4FF" w14:textId="77777777" w:rsidR="000408E7" w:rsidRPr="00241161" w:rsidRDefault="000408E7" w:rsidP="006B52BB">
      <w:pPr>
        <w:pStyle w:val="a9"/>
        <w:kinsoku w:val="0"/>
        <w:overflowPunct w:val="0"/>
        <w:spacing w:after="0" w:line="274" w:lineRule="exact"/>
        <w:ind w:right="121"/>
        <w:jc w:val="both"/>
        <w:rPr>
          <w:spacing w:val="-1"/>
          <w:sz w:val="24"/>
          <w:szCs w:val="24"/>
          <w:lang w:val="kk-KZ"/>
        </w:rPr>
      </w:pPr>
      <w:r w:rsidRPr="00241161">
        <w:rPr>
          <w:spacing w:val="-1"/>
          <w:sz w:val="24"/>
          <w:szCs w:val="24"/>
          <w:lang w:val="kk-KZ"/>
        </w:rPr>
        <w:t xml:space="preserve">Айқын таралу көлемі 0,50 л/кг құрайды. Цетиризиннің плазма ақуыздарымен байланысуы </w:t>
      </w:r>
      <w:r w:rsidRPr="00241161">
        <w:rPr>
          <w:sz w:val="24"/>
          <w:szCs w:val="24"/>
          <w:lang w:val="kk-KZ"/>
        </w:rPr>
        <w:t>93 ± 0,3</w:t>
      </w:r>
      <w:r w:rsidRPr="00241161">
        <w:rPr>
          <w:spacing w:val="-1"/>
          <w:sz w:val="24"/>
          <w:szCs w:val="24"/>
          <w:lang w:val="kk-KZ"/>
        </w:rPr>
        <w:t>% құрайды</w:t>
      </w:r>
      <w:r w:rsidRPr="00241161">
        <w:rPr>
          <w:sz w:val="24"/>
          <w:szCs w:val="24"/>
          <w:lang w:val="kk-KZ"/>
        </w:rPr>
        <w:t>.</w:t>
      </w:r>
      <w:r w:rsidRPr="00241161">
        <w:rPr>
          <w:spacing w:val="2"/>
          <w:sz w:val="24"/>
          <w:szCs w:val="24"/>
          <w:lang w:val="kk-KZ"/>
        </w:rPr>
        <w:t xml:space="preserve"> </w:t>
      </w:r>
      <w:r w:rsidRPr="00241161">
        <w:rPr>
          <w:spacing w:val="-1"/>
          <w:sz w:val="24"/>
          <w:szCs w:val="24"/>
          <w:lang w:val="kk-KZ"/>
        </w:rPr>
        <w:t>Цетиризин варфарин ақуыздарымен байланысуға әсер етпейді.</w:t>
      </w:r>
    </w:p>
    <w:p w14:paraId="3F95644B" w14:textId="77777777" w:rsidR="00792F72" w:rsidRPr="00241161" w:rsidRDefault="00792F72" w:rsidP="006B52BB">
      <w:pPr>
        <w:autoSpaceDE w:val="0"/>
        <w:autoSpaceDN w:val="0"/>
        <w:adjustRightInd w:val="0"/>
        <w:spacing w:after="0" w:line="240" w:lineRule="auto"/>
        <w:jc w:val="both"/>
        <w:rPr>
          <w:rFonts w:ascii="Times New Roman" w:hAnsi="Times New Roman"/>
          <w:i/>
          <w:sz w:val="24"/>
          <w:szCs w:val="24"/>
          <w:lang w:val="kk-KZ" w:bidi="ru-RU"/>
        </w:rPr>
      </w:pPr>
      <w:r w:rsidRPr="00241161">
        <w:rPr>
          <w:rFonts w:ascii="Times New Roman" w:hAnsi="Times New Roman"/>
          <w:i/>
          <w:sz w:val="24"/>
          <w:szCs w:val="24"/>
          <w:lang w:val="kk-KZ" w:bidi="ru-RU"/>
        </w:rPr>
        <w:t>Биотрансформация</w:t>
      </w:r>
      <w:r w:rsidR="00707D03" w:rsidRPr="00241161">
        <w:rPr>
          <w:rFonts w:ascii="Times New Roman" w:hAnsi="Times New Roman"/>
          <w:i/>
          <w:sz w:val="24"/>
          <w:szCs w:val="24"/>
          <w:lang w:val="kk-KZ" w:bidi="ru-RU"/>
        </w:rPr>
        <w:t>сы</w:t>
      </w:r>
      <w:r w:rsidR="00CF03BB" w:rsidRPr="00241161">
        <w:rPr>
          <w:rFonts w:ascii="Times New Roman" w:hAnsi="Times New Roman"/>
          <w:i/>
          <w:sz w:val="24"/>
          <w:szCs w:val="24"/>
          <w:lang w:val="kk-KZ" w:bidi="ru-RU"/>
        </w:rPr>
        <w:t xml:space="preserve"> </w:t>
      </w:r>
    </w:p>
    <w:p w14:paraId="613559ED" w14:textId="77777777" w:rsidR="00792F72" w:rsidRPr="00241161" w:rsidRDefault="00CF03BB" w:rsidP="00667816">
      <w:pPr>
        <w:autoSpaceDE w:val="0"/>
        <w:autoSpaceDN w:val="0"/>
        <w:adjustRightInd w:val="0"/>
        <w:spacing w:after="0" w:line="240" w:lineRule="auto"/>
        <w:jc w:val="both"/>
        <w:rPr>
          <w:rFonts w:ascii="Times New Roman" w:hAnsi="Times New Roman"/>
          <w:sz w:val="24"/>
          <w:szCs w:val="24"/>
          <w:lang w:val="kk-KZ"/>
        </w:rPr>
      </w:pPr>
      <w:r w:rsidRPr="00241161">
        <w:rPr>
          <w:rFonts w:ascii="Times New Roman" w:hAnsi="Times New Roman"/>
          <w:spacing w:val="-1"/>
          <w:sz w:val="24"/>
          <w:szCs w:val="24"/>
          <w:lang w:val="kk-KZ"/>
        </w:rPr>
        <w:t>Це</w:t>
      </w:r>
      <w:r w:rsidRPr="00241161">
        <w:rPr>
          <w:rFonts w:ascii="Times New Roman" w:hAnsi="Times New Roman"/>
          <w:sz w:val="24"/>
          <w:szCs w:val="24"/>
          <w:lang w:val="kk-KZ"/>
        </w:rPr>
        <w:t>т</w:t>
      </w:r>
      <w:r w:rsidRPr="00241161">
        <w:rPr>
          <w:rFonts w:ascii="Times New Roman" w:hAnsi="Times New Roman"/>
          <w:spacing w:val="1"/>
          <w:sz w:val="24"/>
          <w:szCs w:val="24"/>
          <w:lang w:val="kk-KZ"/>
        </w:rPr>
        <w:t>и</w:t>
      </w:r>
      <w:r w:rsidRPr="00241161">
        <w:rPr>
          <w:rFonts w:ascii="Times New Roman" w:hAnsi="Times New Roman"/>
          <w:sz w:val="24"/>
          <w:szCs w:val="24"/>
          <w:lang w:val="kk-KZ"/>
        </w:rPr>
        <w:t>р</w:t>
      </w:r>
      <w:r w:rsidRPr="00241161">
        <w:rPr>
          <w:rFonts w:ascii="Times New Roman" w:hAnsi="Times New Roman"/>
          <w:spacing w:val="1"/>
          <w:sz w:val="24"/>
          <w:szCs w:val="24"/>
          <w:lang w:val="kk-KZ"/>
        </w:rPr>
        <w:t>и</w:t>
      </w:r>
      <w:r w:rsidRPr="00241161">
        <w:rPr>
          <w:rFonts w:ascii="Times New Roman" w:hAnsi="Times New Roman"/>
          <w:spacing w:val="-2"/>
          <w:sz w:val="24"/>
          <w:szCs w:val="24"/>
          <w:lang w:val="kk-KZ"/>
        </w:rPr>
        <w:t>з</w:t>
      </w:r>
      <w:r w:rsidRPr="00241161">
        <w:rPr>
          <w:rFonts w:ascii="Times New Roman" w:hAnsi="Times New Roman"/>
          <w:spacing w:val="1"/>
          <w:sz w:val="24"/>
          <w:szCs w:val="24"/>
          <w:lang w:val="kk-KZ"/>
        </w:rPr>
        <w:t>и</w:t>
      </w:r>
      <w:r w:rsidRPr="00241161">
        <w:rPr>
          <w:rFonts w:ascii="Times New Roman" w:hAnsi="Times New Roman"/>
          <w:sz w:val="24"/>
          <w:szCs w:val="24"/>
          <w:lang w:val="kk-KZ"/>
        </w:rPr>
        <w:t>н</w:t>
      </w:r>
      <w:r w:rsidRPr="00241161">
        <w:rPr>
          <w:rFonts w:ascii="Times New Roman" w:hAnsi="Times New Roman"/>
          <w:spacing w:val="18"/>
          <w:sz w:val="24"/>
          <w:szCs w:val="24"/>
          <w:lang w:val="kk-KZ"/>
        </w:rPr>
        <w:t xml:space="preserve"> </w:t>
      </w:r>
      <w:r w:rsidR="000408E7" w:rsidRPr="00241161">
        <w:rPr>
          <w:rFonts w:ascii="Times New Roman" w:hAnsi="Times New Roman"/>
          <w:spacing w:val="18"/>
          <w:sz w:val="24"/>
          <w:szCs w:val="24"/>
          <w:lang w:val="kk-KZ"/>
        </w:rPr>
        <w:t xml:space="preserve">алғашқы өту қарқынды </w:t>
      </w:r>
      <w:r w:rsidRPr="00241161">
        <w:rPr>
          <w:rFonts w:ascii="Times New Roman" w:hAnsi="Times New Roman"/>
          <w:spacing w:val="-1"/>
          <w:sz w:val="24"/>
          <w:szCs w:val="24"/>
          <w:lang w:val="kk-KZ"/>
        </w:rPr>
        <w:t>ме</w:t>
      </w:r>
      <w:r w:rsidRPr="00241161">
        <w:rPr>
          <w:rFonts w:ascii="Times New Roman" w:hAnsi="Times New Roman"/>
          <w:spacing w:val="3"/>
          <w:sz w:val="24"/>
          <w:szCs w:val="24"/>
          <w:lang w:val="kk-KZ"/>
        </w:rPr>
        <w:t>т</w:t>
      </w:r>
      <w:r w:rsidRPr="00241161">
        <w:rPr>
          <w:rFonts w:ascii="Times New Roman" w:hAnsi="Times New Roman"/>
          <w:spacing w:val="-1"/>
          <w:sz w:val="24"/>
          <w:szCs w:val="24"/>
          <w:lang w:val="kk-KZ"/>
        </w:rPr>
        <w:t>а</w:t>
      </w:r>
      <w:r w:rsidRPr="00241161">
        <w:rPr>
          <w:rFonts w:ascii="Times New Roman" w:hAnsi="Times New Roman"/>
          <w:sz w:val="24"/>
          <w:szCs w:val="24"/>
          <w:lang w:val="kk-KZ"/>
        </w:rPr>
        <w:t>бол</w:t>
      </w:r>
      <w:r w:rsidRPr="00241161">
        <w:rPr>
          <w:rFonts w:ascii="Times New Roman" w:hAnsi="Times New Roman"/>
          <w:spacing w:val="1"/>
          <w:sz w:val="24"/>
          <w:szCs w:val="24"/>
          <w:lang w:val="kk-KZ"/>
        </w:rPr>
        <w:t>и</w:t>
      </w:r>
      <w:r w:rsidRPr="00241161">
        <w:rPr>
          <w:rFonts w:ascii="Times New Roman" w:hAnsi="Times New Roman"/>
          <w:spacing w:val="-2"/>
          <w:sz w:val="24"/>
          <w:szCs w:val="24"/>
          <w:lang w:val="kk-KZ"/>
        </w:rPr>
        <w:t>з</w:t>
      </w:r>
      <w:r w:rsidR="000408E7" w:rsidRPr="00241161">
        <w:rPr>
          <w:rFonts w:ascii="Times New Roman" w:hAnsi="Times New Roman"/>
          <w:spacing w:val="-1"/>
          <w:sz w:val="24"/>
          <w:szCs w:val="24"/>
          <w:lang w:val="kk-KZ"/>
        </w:rPr>
        <w:t>міне ұшырамайды</w:t>
      </w:r>
      <w:r w:rsidR="006B52BB" w:rsidRPr="00241161">
        <w:rPr>
          <w:rFonts w:ascii="Times New Roman" w:hAnsi="Times New Roman"/>
          <w:sz w:val="24"/>
          <w:szCs w:val="24"/>
          <w:lang w:val="kk-KZ"/>
        </w:rPr>
        <w:t>.</w:t>
      </w:r>
    </w:p>
    <w:p w14:paraId="56C7BA47" w14:textId="77777777" w:rsidR="00792F72" w:rsidRPr="00241161" w:rsidRDefault="00CF03BB" w:rsidP="006B52BB">
      <w:pPr>
        <w:pStyle w:val="a9"/>
        <w:kinsoku w:val="0"/>
        <w:overflowPunct w:val="0"/>
        <w:spacing w:after="0"/>
        <w:ind w:right="119"/>
        <w:jc w:val="both"/>
        <w:rPr>
          <w:sz w:val="24"/>
          <w:szCs w:val="24"/>
          <w:lang w:val="kk-KZ" w:bidi="ru-RU"/>
        </w:rPr>
      </w:pPr>
      <w:r w:rsidRPr="00241161">
        <w:rPr>
          <w:i/>
          <w:sz w:val="24"/>
          <w:szCs w:val="24"/>
          <w:lang w:val="kk-KZ" w:bidi="ru-RU"/>
        </w:rPr>
        <w:t>Элиминация</w:t>
      </w:r>
      <w:r w:rsidR="00707D03" w:rsidRPr="00241161">
        <w:rPr>
          <w:i/>
          <w:sz w:val="24"/>
          <w:szCs w:val="24"/>
          <w:lang w:val="kk-KZ" w:bidi="ru-RU"/>
        </w:rPr>
        <w:t>сы</w:t>
      </w:r>
      <w:r w:rsidRPr="00241161">
        <w:rPr>
          <w:sz w:val="24"/>
          <w:szCs w:val="24"/>
          <w:lang w:val="kk-KZ" w:bidi="ru-RU"/>
        </w:rPr>
        <w:t xml:space="preserve"> </w:t>
      </w:r>
    </w:p>
    <w:p w14:paraId="4742262F" w14:textId="77777777" w:rsidR="00792F72" w:rsidRPr="00241161" w:rsidRDefault="000408E7" w:rsidP="00667816">
      <w:pPr>
        <w:pStyle w:val="a9"/>
        <w:kinsoku w:val="0"/>
        <w:overflowPunct w:val="0"/>
        <w:spacing w:after="0"/>
        <w:ind w:right="119"/>
        <w:jc w:val="both"/>
        <w:rPr>
          <w:spacing w:val="-1"/>
          <w:sz w:val="24"/>
          <w:szCs w:val="24"/>
          <w:lang w:val="kk-KZ"/>
        </w:rPr>
      </w:pPr>
      <w:r w:rsidRPr="00241161">
        <w:rPr>
          <w:spacing w:val="-1"/>
          <w:sz w:val="24"/>
          <w:szCs w:val="24"/>
          <w:lang w:val="kk-KZ"/>
        </w:rPr>
        <w:t>Жартылай шығарылудың соңғы кезеңі шамамен 10 сағатты құрайды. 10 күн бойы 10 мг тәуліктік дозадан кейін цетиризиннің жинақталуы байқалмайды. Дозаның шамамен үштен екісі организмнен өзгермеген күйде несеппен шығарылады.</w:t>
      </w:r>
    </w:p>
    <w:p w14:paraId="4FBFC498" w14:textId="77777777" w:rsidR="00792F72" w:rsidRPr="00241161" w:rsidRDefault="00707D03" w:rsidP="006B52BB">
      <w:pPr>
        <w:pStyle w:val="a9"/>
        <w:kinsoku w:val="0"/>
        <w:overflowPunct w:val="0"/>
        <w:spacing w:after="0"/>
        <w:ind w:right="3345"/>
        <w:jc w:val="both"/>
        <w:rPr>
          <w:i/>
          <w:sz w:val="24"/>
          <w:szCs w:val="24"/>
          <w:lang w:val="kk-KZ" w:bidi="ru-RU"/>
        </w:rPr>
      </w:pPr>
      <w:r w:rsidRPr="00241161">
        <w:rPr>
          <w:i/>
          <w:sz w:val="24"/>
          <w:szCs w:val="24"/>
          <w:lang w:val="kk-KZ" w:bidi="ru-RU"/>
        </w:rPr>
        <w:t>Дозаға тәуелділігі (тәуелді еместігі</w:t>
      </w:r>
      <w:r w:rsidR="00792F72" w:rsidRPr="00241161">
        <w:rPr>
          <w:i/>
          <w:sz w:val="24"/>
          <w:szCs w:val="24"/>
          <w:lang w:val="kk-KZ" w:bidi="ru-RU"/>
        </w:rPr>
        <w:t>)</w:t>
      </w:r>
      <w:r w:rsidR="00CF03BB" w:rsidRPr="00241161">
        <w:rPr>
          <w:i/>
          <w:sz w:val="24"/>
          <w:szCs w:val="24"/>
          <w:lang w:val="kk-KZ" w:bidi="ru-RU"/>
        </w:rPr>
        <w:t xml:space="preserve"> </w:t>
      </w:r>
    </w:p>
    <w:p w14:paraId="0AE5EE2A" w14:textId="77777777" w:rsidR="00CF03BB" w:rsidRPr="00241161" w:rsidRDefault="00CF03BB" w:rsidP="005D01A8">
      <w:pPr>
        <w:pStyle w:val="a9"/>
        <w:kinsoku w:val="0"/>
        <w:overflowPunct w:val="0"/>
        <w:spacing w:after="0"/>
        <w:ind w:right="140"/>
        <w:rPr>
          <w:sz w:val="24"/>
          <w:szCs w:val="24"/>
          <w:lang w:val="kk-KZ"/>
        </w:rPr>
      </w:pPr>
      <w:r w:rsidRPr="00241161">
        <w:rPr>
          <w:spacing w:val="-1"/>
          <w:sz w:val="24"/>
          <w:szCs w:val="24"/>
          <w:lang w:val="kk-KZ"/>
        </w:rPr>
        <w:t>Це</w:t>
      </w:r>
      <w:r w:rsidRPr="00241161">
        <w:rPr>
          <w:sz w:val="24"/>
          <w:szCs w:val="24"/>
          <w:lang w:val="kk-KZ"/>
        </w:rPr>
        <w:t>т</w:t>
      </w:r>
      <w:r w:rsidRPr="00241161">
        <w:rPr>
          <w:spacing w:val="1"/>
          <w:sz w:val="24"/>
          <w:szCs w:val="24"/>
          <w:lang w:val="kk-KZ"/>
        </w:rPr>
        <w:t>и</w:t>
      </w:r>
      <w:r w:rsidRPr="00241161">
        <w:rPr>
          <w:sz w:val="24"/>
          <w:szCs w:val="24"/>
          <w:lang w:val="kk-KZ"/>
        </w:rPr>
        <w:t>р</w:t>
      </w:r>
      <w:r w:rsidRPr="00241161">
        <w:rPr>
          <w:spacing w:val="1"/>
          <w:sz w:val="24"/>
          <w:szCs w:val="24"/>
          <w:lang w:val="kk-KZ"/>
        </w:rPr>
        <w:t>и</w:t>
      </w:r>
      <w:r w:rsidRPr="00241161">
        <w:rPr>
          <w:spacing w:val="-2"/>
          <w:sz w:val="24"/>
          <w:szCs w:val="24"/>
          <w:lang w:val="kk-KZ"/>
        </w:rPr>
        <w:t>з</w:t>
      </w:r>
      <w:r w:rsidRPr="00241161">
        <w:rPr>
          <w:spacing w:val="1"/>
          <w:sz w:val="24"/>
          <w:szCs w:val="24"/>
          <w:lang w:val="kk-KZ"/>
        </w:rPr>
        <w:t>и</w:t>
      </w:r>
      <w:r w:rsidRPr="00241161">
        <w:rPr>
          <w:sz w:val="24"/>
          <w:szCs w:val="24"/>
          <w:lang w:val="kk-KZ"/>
        </w:rPr>
        <w:t>н</w:t>
      </w:r>
      <w:r w:rsidRPr="00241161">
        <w:rPr>
          <w:spacing w:val="1"/>
          <w:sz w:val="24"/>
          <w:szCs w:val="24"/>
          <w:lang w:val="kk-KZ"/>
        </w:rPr>
        <w:t xml:space="preserve"> </w:t>
      </w:r>
      <w:r w:rsidR="000408E7" w:rsidRPr="00241161">
        <w:rPr>
          <w:spacing w:val="1"/>
          <w:sz w:val="24"/>
          <w:szCs w:val="24"/>
          <w:lang w:val="kk-KZ"/>
        </w:rPr>
        <w:t>5-тен 60 мг-ге д</w:t>
      </w:r>
      <w:r w:rsidR="005D01A8" w:rsidRPr="00241161">
        <w:rPr>
          <w:spacing w:val="1"/>
          <w:sz w:val="24"/>
          <w:szCs w:val="24"/>
          <w:lang w:val="kk-KZ"/>
        </w:rPr>
        <w:t xml:space="preserve">ейінгі дозалар ауқымында дозаға </w:t>
      </w:r>
      <w:r w:rsidR="000408E7" w:rsidRPr="00241161">
        <w:rPr>
          <w:spacing w:val="1"/>
          <w:sz w:val="24"/>
          <w:szCs w:val="24"/>
          <w:lang w:val="kk-KZ"/>
        </w:rPr>
        <w:t xml:space="preserve">тәуелді кинетикаға ие. </w:t>
      </w:r>
    </w:p>
    <w:p w14:paraId="31EE66CC" w14:textId="77777777" w:rsidR="00792F72" w:rsidRPr="00241161" w:rsidRDefault="00FF4A05" w:rsidP="00667816">
      <w:pPr>
        <w:autoSpaceDE w:val="0"/>
        <w:autoSpaceDN w:val="0"/>
        <w:adjustRightInd w:val="0"/>
        <w:spacing w:after="0" w:line="240" w:lineRule="auto"/>
        <w:jc w:val="both"/>
        <w:rPr>
          <w:rFonts w:ascii="Times New Roman" w:hAnsi="Times New Roman"/>
          <w:i/>
          <w:sz w:val="24"/>
          <w:szCs w:val="24"/>
          <w:lang w:val="kk-KZ" w:bidi="ru-RU"/>
        </w:rPr>
      </w:pPr>
      <w:r w:rsidRPr="00241161">
        <w:rPr>
          <w:rFonts w:ascii="Times New Roman" w:hAnsi="Times New Roman"/>
          <w:i/>
          <w:sz w:val="24"/>
          <w:szCs w:val="24"/>
          <w:lang w:val="kk-KZ" w:bidi="ru-RU"/>
        </w:rPr>
        <w:t>Фармакокинети</w:t>
      </w:r>
      <w:r w:rsidR="00707D03" w:rsidRPr="00241161">
        <w:rPr>
          <w:rFonts w:ascii="Times New Roman" w:hAnsi="Times New Roman"/>
          <w:i/>
          <w:sz w:val="24"/>
          <w:szCs w:val="24"/>
          <w:lang w:val="kk-KZ" w:bidi="ru-RU"/>
        </w:rPr>
        <w:t>калық</w:t>
      </w:r>
      <w:r w:rsidRPr="00241161">
        <w:rPr>
          <w:rFonts w:ascii="Times New Roman" w:hAnsi="Times New Roman"/>
          <w:i/>
          <w:sz w:val="24"/>
          <w:szCs w:val="24"/>
          <w:lang w:val="kk-KZ" w:bidi="ru-RU"/>
        </w:rPr>
        <w:t>/</w:t>
      </w:r>
      <w:r w:rsidR="00792F72" w:rsidRPr="00241161">
        <w:rPr>
          <w:rFonts w:ascii="Times New Roman" w:hAnsi="Times New Roman"/>
          <w:i/>
          <w:sz w:val="24"/>
          <w:szCs w:val="24"/>
          <w:lang w:val="kk-KZ" w:bidi="ru-RU"/>
        </w:rPr>
        <w:t>фармакодинами</w:t>
      </w:r>
      <w:r w:rsidR="00707D03" w:rsidRPr="00241161">
        <w:rPr>
          <w:rFonts w:ascii="Times New Roman" w:hAnsi="Times New Roman"/>
          <w:i/>
          <w:sz w:val="24"/>
          <w:szCs w:val="24"/>
          <w:lang w:val="kk-KZ" w:bidi="ru-RU"/>
        </w:rPr>
        <w:t>калық тәуелділігі</w:t>
      </w:r>
    </w:p>
    <w:p w14:paraId="21EA7A07" w14:textId="77777777" w:rsidR="00707D03" w:rsidRPr="00241161" w:rsidRDefault="00CF03BB" w:rsidP="006B52BB">
      <w:pPr>
        <w:autoSpaceDE w:val="0"/>
        <w:autoSpaceDN w:val="0"/>
        <w:adjustRightInd w:val="0"/>
        <w:spacing w:after="0" w:line="240" w:lineRule="auto"/>
        <w:jc w:val="both"/>
        <w:rPr>
          <w:rFonts w:ascii="Times New Roman" w:hAnsi="Times New Roman"/>
          <w:i/>
          <w:iCs/>
          <w:spacing w:val="-1"/>
          <w:sz w:val="24"/>
          <w:szCs w:val="24"/>
          <w:lang w:val="kk-KZ"/>
        </w:rPr>
      </w:pPr>
      <w:r w:rsidRPr="00241161">
        <w:rPr>
          <w:rFonts w:ascii="Times New Roman" w:hAnsi="Times New Roman"/>
          <w:sz w:val="24"/>
          <w:szCs w:val="24"/>
          <w:lang w:val="kk-KZ" w:bidi="ru-RU"/>
        </w:rPr>
        <w:t xml:space="preserve"> </w:t>
      </w:r>
      <w:r w:rsidR="00707D03" w:rsidRPr="00241161">
        <w:rPr>
          <w:rFonts w:ascii="Times New Roman" w:hAnsi="Times New Roman"/>
          <w:i/>
          <w:iCs/>
          <w:spacing w:val="-1"/>
          <w:sz w:val="24"/>
          <w:szCs w:val="24"/>
          <w:lang w:val="kk-KZ"/>
        </w:rPr>
        <w:t>Бүйрек жеткіліксіздігі</w:t>
      </w:r>
    </w:p>
    <w:p w14:paraId="3B5810D2" w14:textId="77777777" w:rsidR="00C41E14" w:rsidRPr="00241161" w:rsidRDefault="00C41E14" w:rsidP="006B52BB">
      <w:pPr>
        <w:pStyle w:val="a9"/>
        <w:kinsoku w:val="0"/>
        <w:overflowPunct w:val="0"/>
        <w:spacing w:after="0" w:line="239" w:lineRule="auto"/>
        <w:ind w:right="117"/>
        <w:jc w:val="both"/>
        <w:rPr>
          <w:sz w:val="24"/>
          <w:szCs w:val="24"/>
          <w:lang w:val="kk-KZ"/>
        </w:rPr>
      </w:pPr>
      <w:r w:rsidRPr="00241161">
        <w:rPr>
          <w:sz w:val="24"/>
          <w:szCs w:val="24"/>
          <w:lang w:val="kk-KZ"/>
        </w:rPr>
        <w:t>Жеңіл бүйрек жеткіліксіздігі бар пациенттерде (креатинин клиренсі 40 мл/мин-ден астам) препараттың фармакокинетикасы дені сау еріктілердің фармакокинетикасына ұқсас.</w:t>
      </w:r>
    </w:p>
    <w:p w14:paraId="3C8A1D8F" w14:textId="77777777" w:rsidR="00122593" w:rsidRPr="00241161" w:rsidRDefault="00C41E14" w:rsidP="006B52BB">
      <w:pPr>
        <w:pStyle w:val="a9"/>
        <w:kinsoku w:val="0"/>
        <w:overflowPunct w:val="0"/>
        <w:spacing w:after="0" w:line="239" w:lineRule="auto"/>
        <w:ind w:right="117"/>
        <w:jc w:val="both"/>
        <w:rPr>
          <w:spacing w:val="-1"/>
          <w:sz w:val="24"/>
          <w:szCs w:val="24"/>
          <w:lang w:val="kk-KZ"/>
        </w:rPr>
      </w:pPr>
      <w:r w:rsidRPr="00241161">
        <w:rPr>
          <w:sz w:val="24"/>
          <w:szCs w:val="24"/>
          <w:lang w:val="kk-KZ"/>
        </w:rPr>
        <w:t xml:space="preserve">Орташа бүйрек жеткіліксіздігі бар пациенттерде дені сау еріктілермен салыстырғанда жартылай шығарылу кезеңінің 3 есе артуы және клиренсінің 70% төмендеуі байқалды. </w:t>
      </w:r>
      <w:r w:rsidRPr="00241161">
        <w:rPr>
          <w:spacing w:val="-1"/>
          <w:sz w:val="24"/>
          <w:szCs w:val="24"/>
          <w:lang w:val="kk-KZ"/>
        </w:rPr>
        <w:t>Цетиризиннің бір реттік 10 мг дозасын қабылдаған гемодиализдегі пациенттер (креатинин клиренсі 7 мл/мин аз) дені сау еріктілермен салыстырғанда жартылай шығарылу кезеңінің 3 есе ұлғаюын және клиренсінің 70% төмендеуін көрсетті.</w:t>
      </w:r>
      <w:r w:rsidR="00122593" w:rsidRPr="00241161">
        <w:rPr>
          <w:spacing w:val="-1"/>
          <w:sz w:val="24"/>
          <w:szCs w:val="24"/>
          <w:lang w:val="kk-KZ"/>
        </w:rPr>
        <w:t xml:space="preserve"> Цетиризин гемодиализ арқылы нашар шығарылады. Орташа  немесе ауыр дәрежедегі бүйрек жеткіліксіздігі бар пациенттерге (4.2</w:t>
      </w:r>
      <w:r w:rsidR="00162C05" w:rsidRPr="00241161">
        <w:rPr>
          <w:spacing w:val="-1"/>
          <w:sz w:val="24"/>
          <w:szCs w:val="24"/>
          <w:lang w:val="kk-KZ"/>
        </w:rPr>
        <w:t xml:space="preserve"> </w:t>
      </w:r>
      <w:r w:rsidR="00122593" w:rsidRPr="00241161">
        <w:rPr>
          <w:spacing w:val="-1"/>
          <w:sz w:val="24"/>
          <w:szCs w:val="24"/>
          <w:lang w:val="kk-KZ"/>
        </w:rPr>
        <w:t>бөлім</w:t>
      </w:r>
      <w:r w:rsidR="00162C05" w:rsidRPr="00241161">
        <w:rPr>
          <w:spacing w:val="-1"/>
          <w:sz w:val="24"/>
          <w:szCs w:val="24"/>
          <w:lang w:val="kk-KZ"/>
        </w:rPr>
        <w:t>ін</w:t>
      </w:r>
      <w:r w:rsidR="00122593" w:rsidRPr="00241161">
        <w:rPr>
          <w:spacing w:val="-1"/>
          <w:sz w:val="24"/>
          <w:szCs w:val="24"/>
          <w:lang w:val="kk-KZ"/>
        </w:rPr>
        <w:t xml:space="preserve"> қараңыз) дозаны түзету қажет.</w:t>
      </w:r>
    </w:p>
    <w:p w14:paraId="199CC58D" w14:textId="77777777" w:rsidR="00DD26D1" w:rsidRPr="00241161" w:rsidRDefault="00707D03" w:rsidP="006B52BB">
      <w:pPr>
        <w:pStyle w:val="a9"/>
        <w:tabs>
          <w:tab w:val="left" w:pos="4425"/>
          <w:tab w:val="left" w:pos="5683"/>
          <w:tab w:val="left" w:pos="6052"/>
          <w:tab w:val="left" w:pos="7795"/>
          <w:tab w:val="left" w:pos="9597"/>
        </w:tabs>
        <w:kinsoku w:val="0"/>
        <w:overflowPunct w:val="0"/>
        <w:spacing w:after="0"/>
        <w:ind w:right="117"/>
        <w:jc w:val="both"/>
        <w:rPr>
          <w:i/>
          <w:iCs/>
          <w:sz w:val="24"/>
          <w:szCs w:val="24"/>
          <w:lang w:val="kk-KZ"/>
        </w:rPr>
      </w:pPr>
      <w:r w:rsidRPr="00241161">
        <w:rPr>
          <w:i/>
          <w:iCs/>
          <w:sz w:val="24"/>
          <w:szCs w:val="24"/>
          <w:lang w:val="kk-KZ"/>
        </w:rPr>
        <w:lastRenderedPageBreak/>
        <w:t>Бауыр жеткіліксіздігі</w:t>
      </w:r>
    </w:p>
    <w:p w14:paraId="2E537A74" w14:textId="77777777" w:rsidR="00162C05" w:rsidRPr="00241161" w:rsidRDefault="00CF03BB" w:rsidP="006B52BB">
      <w:pPr>
        <w:pStyle w:val="a9"/>
        <w:tabs>
          <w:tab w:val="left" w:pos="4425"/>
          <w:tab w:val="left" w:pos="5683"/>
          <w:tab w:val="left" w:pos="6052"/>
          <w:tab w:val="left" w:pos="7795"/>
          <w:tab w:val="left" w:pos="9597"/>
        </w:tabs>
        <w:kinsoku w:val="0"/>
        <w:overflowPunct w:val="0"/>
        <w:spacing w:after="0"/>
        <w:ind w:right="117"/>
        <w:jc w:val="both"/>
        <w:rPr>
          <w:iCs/>
          <w:sz w:val="24"/>
          <w:szCs w:val="24"/>
          <w:lang w:val="kk-KZ"/>
        </w:rPr>
      </w:pPr>
      <w:r w:rsidRPr="00241161">
        <w:rPr>
          <w:i/>
          <w:iCs/>
          <w:sz w:val="24"/>
          <w:szCs w:val="24"/>
          <w:lang w:val="kk-KZ"/>
        </w:rPr>
        <w:t xml:space="preserve"> </w:t>
      </w:r>
      <w:r w:rsidR="00162C05" w:rsidRPr="00241161">
        <w:rPr>
          <w:iCs/>
          <w:sz w:val="24"/>
          <w:szCs w:val="24"/>
          <w:lang w:val="kk-KZ"/>
        </w:rPr>
        <w:t>Бір реттік доза түрінде 10 немесе 20 мг цетиризин қабылдаған созылмалы бауыр аурулары (гепатоцеллюлярлы, холестаздық және билиарлық цирроз) бар пациенттер дені сау еріктілермен салыстырғанда клиренс 40% - ға төмендеген кезде жартылай шығарылу кезеңінің 50%-ға артқанын көрсетті. Дозаны түзету қатар жүретін бүйрек жеткіліксіздігі болған кезде бауыр жеткіліксіздігі бар пациенттерге ғана қажет.</w:t>
      </w:r>
    </w:p>
    <w:p w14:paraId="538D91E0" w14:textId="77777777" w:rsidR="00DD26D1" w:rsidRPr="00241161" w:rsidRDefault="00162C05" w:rsidP="006B52BB">
      <w:pPr>
        <w:pStyle w:val="a9"/>
        <w:kinsoku w:val="0"/>
        <w:overflowPunct w:val="0"/>
        <w:spacing w:after="0" w:line="239" w:lineRule="auto"/>
        <w:ind w:right="115"/>
        <w:jc w:val="both"/>
        <w:rPr>
          <w:sz w:val="24"/>
          <w:szCs w:val="24"/>
          <w:lang w:val="kk-KZ"/>
        </w:rPr>
      </w:pPr>
      <w:r w:rsidRPr="00241161">
        <w:rPr>
          <w:i/>
          <w:iCs/>
          <w:spacing w:val="-1"/>
          <w:sz w:val="24"/>
          <w:szCs w:val="24"/>
          <w:lang w:val="kk-KZ"/>
        </w:rPr>
        <w:t>Егде жастағылар</w:t>
      </w:r>
    </w:p>
    <w:p w14:paraId="79222121" w14:textId="77777777" w:rsidR="000218F6" w:rsidRPr="00241161" w:rsidRDefault="000218F6" w:rsidP="006B52BB">
      <w:pPr>
        <w:pStyle w:val="a9"/>
        <w:kinsoku w:val="0"/>
        <w:overflowPunct w:val="0"/>
        <w:spacing w:after="0" w:line="239" w:lineRule="auto"/>
        <w:ind w:right="115"/>
        <w:jc w:val="both"/>
        <w:rPr>
          <w:sz w:val="24"/>
          <w:szCs w:val="24"/>
          <w:lang w:val="kk-KZ"/>
        </w:rPr>
      </w:pPr>
      <w:r w:rsidRPr="00241161">
        <w:rPr>
          <w:sz w:val="24"/>
          <w:szCs w:val="24"/>
          <w:lang w:val="kk-KZ"/>
        </w:rPr>
        <w:t>Егде  жастағы 16 пациентте жастау пациенттермен салыстырғанда, бір реттік пероральді 10 мг дозадан кейін, жартылай шығарылу кезеңі шамамен 50% - ға ұлғайды, ал клиренс 40% - ға азайды. Бұл егде жастағы еріктілерде цетиризин клиренсінің төмендеуін олардағы бүйрек функциясының төмендеуімен түсіндіруге болады.</w:t>
      </w:r>
    </w:p>
    <w:p w14:paraId="2D5DD844" w14:textId="77777777" w:rsidR="00DD26D1" w:rsidRPr="00241161" w:rsidRDefault="000218F6" w:rsidP="006B52BB">
      <w:pPr>
        <w:pStyle w:val="a9"/>
        <w:kinsoku w:val="0"/>
        <w:overflowPunct w:val="0"/>
        <w:spacing w:after="0"/>
        <w:ind w:right="117"/>
        <w:jc w:val="both"/>
        <w:rPr>
          <w:spacing w:val="19"/>
          <w:sz w:val="24"/>
          <w:szCs w:val="24"/>
          <w:lang w:val="kk-KZ"/>
        </w:rPr>
      </w:pPr>
      <w:r w:rsidRPr="00241161">
        <w:rPr>
          <w:i/>
          <w:iCs/>
          <w:sz w:val="24"/>
          <w:szCs w:val="24"/>
          <w:lang w:val="kk-KZ"/>
        </w:rPr>
        <w:t>Балалар</w:t>
      </w:r>
      <w:r w:rsidR="00CF03BB" w:rsidRPr="00241161">
        <w:rPr>
          <w:i/>
          <w:iCs/>
          <w:sz w:val="24"/>
          <w:szCs w:val="24"/>
          <w:lang w:val="kk-KZ"/>
        </w:rPr>
        <w:t xml:space="preserve"> популяция</w:t>
      </w:r>
      <w:r w:rsidRPr="00241161">
        <w:rPr>
          <w:i/>
          <w:iCs/>
          <w:sz w:val="24"/>
          <w:szCs w:val="24"/>
          <w:lang w:val="kk-KZ"/>
        </w:rPr>
        <w:t>сы</w:t>
      </w:r>
      <w:r w:rsidR="00CF03BB" w:rsidRPr="00241161">
        <w:rPr>
          <w:spacing w:val="19"/>
          <w:sz w:val="24"/>
          <w:szCs w:val="24"/>
          <w:lang w:val="kk-KZ"/>
        </w:rPr>
        <w:t xml:space="preserve"> </w:t>
      </w:r>
    </w:p>
    <w:p w14:paraId="043E6420" w14:textId="77777777" w:rsidR="000218F6" w:rsidRPr="00241161" w:rsidRDefault="000218F6" w:rsidP="00667816">
      <w:pPr>
        <w:pStyle w:val="a9"/>
        <w:kinsoku w:val="0"/>
        <w:overflowPunct w:val="0"/>
        <w:spacing w:after="0"/>
        <w:ind w:right="117"/>
        <w:jc w:val="both"/>
        <w:rPr>
          <w:spacing w:val="1"/>
          <w:sz w:val="24"/>
          <w:szCs w:val="24"/>
          <w:lang w:val="kk-KZ"/>
        </w:rPr>
      </w:pPr>
      <w:r w:rsidRPr="00241161">
        <w:rPr>
          <w:spacing w:val="1"/>
          <w:sz w:val="24"/>
          <w:szCs w:val="24"/>
          <w:lang w:val="kk-KZ"/>
        </w:rPr>
        <w:t>Цетиризиннің жартылай шығарылу кезеңі 6-12 жастағы балаларда шамамен 6 сағатты және 2-6 жастағы балаларда 5 сағатты құрады. Емшектегі балалар мен 6 айдан 24 айға дейінгі балаларда ол 3,1 сағатқа дейін қысқарады.</w:t>
      </w:r>
    </w:p>
    <w:p w14:paraId="6893D4AC" w14:textId="77777777" w:rsidR="005D01A8" w:rsidRPr="00241161" w:rsidRDefault="005D01A8" w:rsidP="00667816">
      <w:pPr>
        <w:autoSpaceDE w:val="0"/>
        <w:autoSpaceDN w:val="0"/>
        <w:adjustRightInd w:val="0"/>
        <w:spacing w:after="0" w:line="240" w:lineRule="auto"/>
        <w:jc w:val="both"/>
        <w:rPr>
          <w:rFonts w:ascii="Times New Roman" w:hAnsi="Times New Roman"/>
          <w:b/>
          <w:sz w:val="24"/>
          <w:szCs w:val="24"/>
          <w:lang w:val="kk-KZ" w:eastAsia="ru-RU"/>
        </w:rPr>
      </w:pPr>
    </w:p>
    <w:p w14:paraId="0A52BB68" w14:textId="77777777" w:rsidR="00853664" w:rsidRPr="00241161" w:rsidRDefault="00853664" w:rsidP="00667816">
      <w:pPr>
        <w:autoSpaceDE w:val="0"/>
        <w:autoSpaceDN w:val="0"/>
        <w:adjustRightInd w:val="0"/>
        <w:spacing w:after="0" w:line="240" w:lineRule="auto"/>
        <w:jc w:val="both"/>
        <w:rPr>
          <w:rFonts w:ascii="Times New Roman" w:eastAsia="TimesNewRomanPSMT" w:hAnsi="Times New Roman"/>
          <w:b/>
          <w:sz w:val="24"/>
          <w:szCs w:val="24"/>
          <w:lang w:val="kk-KZ" w:eastAsia="ru-RU"/>
        </w:rPr>
      </w:pPr>
      <w:r w:rsidRPr="00241161">
        <w:rPr>
          <w:rFonts w:ascii="Times New Roman" w:hAnsi="Times New Roman"/>
          <w:b/>
          <w:sz w:val="24"/>
          <w:szCs w:val="24"/>
          <w:lang w:val="kk-KZ" w:eastAsia="ru-RU"/>
        </w:rPr>
        <w:t xml:space="preserve">5.3. </w:t>
      </w:r>
      <w:r w:rsidR="00707D03" w:rsidRPr="00241161">
        <w:rPr>
          <w:rFonts w:ascii="Times New Roman" w:eastAsia="TimesNewRomanPSMT" w:hAnsi="Times New Roman"/>
          <w:b/>
          <w:sz w:val="24"/>
          <w:szCs w:val="24"/>
          <w:lang w:val="kk-KZ" w:eastAsia="ru-RU"/>
        </w:rPr>
        <w:t>Клиникаға дейінгі қауіпсіздік деректері</w:t>
      </w:r>
    </w:p>
    <w:p w14:paraId="22EC2DFE" w14:textId="77777777" w:rsidR="00FC7407" w:rsidRPr="00241161" w:rsidRDefault="000218F6" w:rsidP="00667816">
      <w:pPr>
        <w:pStyle w:val="a9"/>
        <w:kinsoku w:val="0"/>
        <w:overflowPunct w:val="0"/>
        <w:ind w:right="117"/>
        <w:jc w:val="both"/>
        <w:rPr>
          <w:spacing w:val="1"/>
          <w:sz w:val="24"/>
          <w:szCs w:val="24"/>
          <w:lang w:val="kk-KZ"/>
        </w:rPr>
      </w:pPr>
      <w:r w:rsidRPr="00241161">
        <w:rPr>
          <w:spacing w:val="1"/>
          <w:sz w:val="24"/>
          <w:szCs w:val="24"/>
          <w:lang w:val="kk-KZ"/>
        </w:rPr>
        <w:t>Қауіпсіздіктің дәстүрлі фармакологиялық зерттеулерінің нәтижелерін, қайталанатын</w:t>
      </w:r>
      <w:r w:rsidR="005D01A8" w:rsidRPr="00241161">
        <w:rPr>
          <w:spacing w:val="1"/>
          <w:sz w:val="24"/>
          <w:szCs w:val="24"/>
          <w:lang w:val="kk-KZ"/>
        </w:rPr>
        <w:t xml:space="preserve"> дозалардың уыттылығын, гендік </w:t>
      </w:r>
      <w:r w:rsidRPr="00241161">
        <w:rPr>
          <w:spacing w:val="1"/>
          <w:sz w:val="24"/>
          <w:szCs w:val="24"/>
          <w:lang w:val="kk-KZ"/>
        </w:rPr>
        <w:t>уыттылығын, канцерогендігін, ұрпақ өрбіту функциясына уытты әсерін ескере отырып, клиникаға дейінгі деректер адам үшін айрықша қауіптерді көрсетпеді.</w:t>
      </w:r>
    </w:p>
    <w:p w14:paraId="59AD3F5D" w14:textId="77777777" w:rsidR="00390693" w:rsidRPr="00241161" w:rsidRDefault="00390693" w:rsidP="00667816">
      <w:pPr>
        <w:autoSpaceDE w:val="0"/>
        <w:autoSpaceDN w:val="0"/>
        <w:adjustRightInd w:val="0"/>
        <w:spacing w:before="120" w:after="120" w:line="240" w:lineRule="auto"/>
        <w:jc w:val="both"/>
        <w:rPr>
          <w:rFonts w:ascii="Times New Roman" w:eastAsia="TimesNewRomanPSMT" w:hAnsi="Times New Roman"/>
          <w:b/>
          <w:sz w:val="24"/>
          <w:szCs w:val="24"/>
          <w:lang w:val="kk-KZ" w:eastAsia="ru-RU"/>
        </w:rPr>
      </w:pPr>
      <w:r w:rsidRPr="00241161">
        <w:rPr>
          <w:rFonts w:ascii="Times New Roman" w:hAnsi="Times New Roman"/>
          <w:b/>
          <w:sz w:val="24"/>
          <w:szCs w:val="24"/>
          <w:lang w:val="kk-KZ" w:eastAsia="ru-RU"/>
        </w:rPr>
        <w:t xml:space="preserve">6. </w:t>
      </w:r>
      <w:r w:rsidR="00707D03" w:rsidRPr="00241161">
        <w:rPr>
          <w:rFonts w:ascii="Times New Roman" w:eastAsia="TimesNewRomanPSMT" w:hAnsi="Times New Roman"/>
          <w:b/>
          <w:sz w:val="24"/>
          <w:szCs w:val="24"/>
          <w:lang w:val="kk-KZ" w:eastAsia="ru-RU"/>
        </w:rPr>
        <w:t>ФАРМАЦЕВТИКАЛЫҚ ҚАСИЕТТЕРІ</w:t>
      </w:r>
    </w:p>
    <w:p w14:paraId="6664C7AC" w14:textId="77777777" w:rsidR="00443BB0" w:rsidRPr="00FE20E1" w:rsidRDefault="00443BB0" w:rsidP="00667816">
      <w:pPr>
        <w:autoSpaceDE w:val="0"/>
        <w:autoSpaceDN w:val="0"/>
        <w:adjustRightInd w:val="0"/>
        <w:spacing w:before="120" w:after="0" w:line="240" w:lineRule="auto"/>
        <w:jc w:val="both"/>
        <w:rPr>
          <w:rFonts w:ascii="Times New Roman" w:eastAsia="TimesNewRomanPSMT" w:hAnsi="Times New Roman"/>
          <w:b/>
          <w:sz w:val="24"/>
          <w:szCs w:val="24"/>
          <w:lang w:val="kk-KZ" w:eastAsia="ru-RU"/>
        </w:rPr>
      </w:pPr>
      <w:r w:rsidRPr="00FE20E1">
        <w:rPr>
          <w:rFonts w:ascii="Times New Roman" w:hAnsi="Times New Roman"/>
          <w:b/>
          <w:sz w:val="24"/>
          <w:szCs w:val="24"/>
          <w:lang w:val="kk-KZ" w:eastAsia="ru-RU"/>
        </w:rPr>
        <w:t xml:space="preserve">6.1. </w:t>
      </w:r>
      <w:r w:rsidRPr="00FE20E1">
        <w:rPr>
          <w:rFonts w:ascii="Times New Roman" w:eastAsia="TimesNewRomanPSMT" w:hAnsi="Times New Roman"/>
          <w:b/>
          <w:sz w:val="24"/>
          <w:szCs w:val="24"/>
          <w:lang w:val="kk-KZ" w:eastAsia="ru-RU"/>
        </w:rPr>
        <w:t>Қосымша заттардың тізімі.</w:t>
      </w:r>
    </w:p>
    <w:p w14:paraId="434CF91C" w14:textId="77777777" w:rsidR="009E436F" w:rsidRPr="00FE20E1" w:rsidRDefault="00443BB0" w:rsidP="00FE20E1">
      <w:pPr>
        <w:autoSpaceDE w:val="0"/>
        <w:autoSpaceDN w:val="0"/>
        <w:adjustRightInd w:val="0"/>
        <w:spacing w:after="0" w:line="240" w:lineRule="auto"/>
        <w:jc w:val="both"/>
        <w:rPr>
          <w:rFonts w:ascii="Times New Roman" w:hAnsi="Times New Roman"/>
          <w:iCs/>
          <w:sz w:val="24"/>
          <w:szCs w:val="24"/>
        </w:rPr>
      </w:pPr>
      <w:r w:rsidRPr="00FE20E1">
        <w:rPr>
          <w:rFonts w:ascii="Times New Roman" w:hAnsi="Times New Roman"/>
          <w:iCs/>
          <w:sz w:val="24"/>
          <w:szCs w:val="24"/>
          <w:lang w:val="kk-KZ"/>
        </w:rPr>
        <w:t>С</w:t>
      </w:r>
      <w:r w:rsidR="006F1AA1" w:rsidRPr="00FE20E1">
        <w:rPr>
          <w:rFonts w:ascii="Times New Roman" w:hAnsi="Times New Roman"/>
          <w:spacing w:val="-1"/>
          <w:sz w:val="24"/>
          <w:szCs w:val="24"/>
          <w:lang w:val="kk-KZ"/>
        </w:rPr>
        <w:t>ұйық с</w:t>
      </w:r>
      <w:r w:rsidRPr="00FE20E1">
        <w:rPr>
          <w:rFonts w:ascii="Times New Roman" w:hAnsi="Times New Roman"/>
          <w:iCs/>
          <w:sz w:val="24"/>
          <w:szCs w:val="24"/>
          <w:lang w:val="kk-KZ"/>
        </w:rPr>
        <w:t xml:space="preserve">орбитол </w:t>
      </w:r>
      <w:r w:rsidR="00FE20E1" w:rsidRPr="00FE20E1">
        <w:rPr>
          <w:rFonts w:ascii="Times New Roman" w:hAnsi="Times New Roman"/>
          <w:iCs/>
          <w:sz w:val="24"/>
          <w:szCs w:val="24"/>
          <w:lang w:val="kk-KZ"/>
        </w:rPr>
        <w:t>(E 420)</w:t>
      </w:r>
    </w:p>
    <w:p w14:paraId="7AFD8906" w14:textId="77777777" w:rsidR="009E436F" w:rsidRPr="00FE20E1" w:rsidRDefault="009E436F" w:rsidP="006B52BB">
      <w:pPr>
        <w:spacing w:after="0" w:line="240" w:lineRule="auto"/>
        <w:jc w:val="both"/>
        <w:rPr>
          <w:rFonts w:ascii="Times New Roman" w:hAnsi="Times New Roman"/>
          <w:iCs/>
          <w:sz w:val="24"/>
          <w:szCs w:val="24"/>
          <w:lang w:val="kk-KZ"/>
        </w:rPr>
      </w:pPr>
      <w:r w:rsidRPr="00FE20E1">
        <w:rPr>
          <w:rFonts w:ascii="Times New Roman" w:hAnsi="Times New Roman"/>
          <w:iCs/>
          <w:sz w:val="24"/>
          <w:szCs w:val="24"/>
          <w:lang w:val="kk-KZ"/>
        </w:rPr>
        <w:t>Глицерол</w:t>
      </w:r>
    </w:p>
    <w:p w14:paraId="6B7EB3EC" w14:textId="77777777" w:rsidR="009E436F" w:rsidRPr="00FE20E1" w:rsidRDefault="009E436F" w:rsidP="006B52BB">
      <w:pPr>
        <w:spacing w:after="0" w:line="240" w:lineRule="auto"/>
        <w:jc w:val="both"/>
        <w:rPr>
          <w:rFonts w:ascii="Times New Roman" w:hAnsi="Times New Roman"/>
          <w:iCs/>
          <w:sz w:val="24"/>
          <w:szCs w:val="24"/>
          <w:lang w:val="kk-KZ"/>
        </w:rPr>
      </w:pPr>
      <w:r w:rsidRPr="00FE20E1">
        <w:rPr>
          <w:rFonts w:ascii="Times New Roman" w:hAnsi="Times New Roman"/>
          <w:iCs/>
          <w:sz w:val="24"/>
          <w:szCs w:val="24"/>
          <w:lang w:val="kk-KZ"/>
        </w:rPr>
        <w:t>Н</w:t>
      </w:r>
      <w:r w:rsidR="00443BB0" w:rsidRPr="00FE20E1">
        <w:rPr>
          <w:rFonts w:ascii="Times New Roman" w:hAnsi="Times New Roman"/>
          <w:iCs/>
          <w:sz w:val="24"/>
          <w:szCs w:val="24"/>
          <w:lang w:val="kk-KZ"/>
        </w:rPr>
        <w:t>атрий бензоаты</w:t>
      </w:r>
      <w:r w:rsidRPr="00FE20E1">
        <w:rPr>
          <w:rFonts w:ascii="Times New Roman" w:hAnsi="Times New Roman"/>
          <w:iCs/>
          <w:sz w:val="24"/>
          <w:szCs w:val="24"/>
          <w:lang w:val="kk-KZ"/>
        </w:rPr>
        <w:t xml:space="preserve"> </w:t>
      </w:r>
      <w:r w:rsidR="00FE20E1" w:rsidRPr="00FE20E1">
        <w:rPr>
          <w:rFonts w:ascii="Times New Roman" w:hAnsi="Times New Roman"/>
          <w:iCs/>
          <w:sz w:val="24"/>
          <w:szCs w:val="24"/>
          <w:lang w:val="kk-KZ"/>
        </w:rPr>
        <w:t>(Е 211)</w:t>
      </w:r>
    </w:p>
    <w:p w14:paraId="76C9519A" w14:textId="77777777" w:rsidR="009E436F" w:rsidRPr="00FE20E1" w:rsidRDefault="009E436F" w:rsidP="006B52BB">
      <w:pPr>
        <w:spacing w:after="0" w:line="240" w:lineRule="auto"/>
        <w:jc w:val="both"/>
        <w:rPr>
          <w:rFonts w:ascii="Times New Roman" w:hAnsi="Times New Roman"/>
          <w:iCs/>
          <w:sz w:val="24"/>
          <w:szCs w:val="24"/>
          <w:lang w:val="kk-KZ"/>
        </w:rPr>
      </w:pPr>
      <w:r w:rsidRPr="00FE20E1">
        <w:rPr>
          <w:rFonts w:ascii="Times New Roman" w:hAnsi="Times New Roman"/>
          <w:iCs/>
          <w:sz w:val="24"/>
          <w:szCs w:val="24"/>
          <w:lang w:val="kk-KZ"/>
        </w:rPr>
        <w:t>Л</w:t>
      </w:r>
      <w:r w:rsidR="00443BB0" w:rsidRPr="00FE20E1">
        <w:rPr>
          <w:rFonts w:ascii="Times New Roman" w:hAnsi="Times New Roman"/>
          <w:iCs/>
          <w:sz w:val="24"/>
          <w:szCs w:val="24"/>
          <w:lang w:val="kk-KZ"/>
        </w:rPr>
        <w:t>имон қышқылы</w:t>
      </w:r>
      <w:r w:rsidR="005D01A8" w:rsidRPr="00FE20E1">
        <w:rPr>
          <w:rFonts w:ascii="Times New Roman" w:hAnsi="Times New Roman"/>
          <w:iCs/>
          <w:sz w:val="24"/>
          <w:szCs w:val="24"/>
          <w:lang w:val="kk-KZ"/>
        </w:rPr>
        <w:t>ның</w:t>
      </w:r>
      <w:r w:rsidR="00443BB0" w:rsidRPr="00FE20E1">
        <w:rPr>
          <w:rFonts w:ascii="Times New Roman" w:hAnsi="Times New Roman"/>
          <w:iCs/>
          <w:sz w:val="24"/>
          <w:szCs w:val="24"/>
          <w:lang w:val="kk-KZ"/>
        </w:rPr>
        <w:t xml:space="preserve"> моногидраты</w:t>
      </w:r>
    </w:p>
    <w:p w14:paraId="244C7E4D" w14:textId="77777777" w:rsidR="009E436F" w:rsidRPr="00FE20E1" w:rsidRDefault="009E436F" w:rsidP="006B52BB">
      <w:pPr>
        <w:spacing w:after="0" w:line="240" w:lineRule="auto"/>
        <w:jc w:val="both"/>
        <w:rPr>
          <w:rFonts w:ascii="Times New Roman" w:hAnsi="Times New Roman"/>
          <w:iCs/>
          <w:sz w:val="24"/>
          <w:szCs w:val="24"/>
          <w:lang w:val="kk-KZ"/>
        </w:rPr>
      </w:pPr>
      <w:r w:rsidRPr="00FE20E1">
        <w:rPr>
          <w:rFonts w:ascii="Times New Roman" w:hAnsi="Times New Roman"/>
          <w:iCs/>
          <w:sz w:val="24"/>
          <w:szCs w:val="24"/>
          <w:lang w:val="kk-KZ"/>
        </w:rPr>
        <w:t>Н</w:t>
      </w:r>
      <w:r w:rsidR="00443BB0" w:rsidRPr="00FE20E1">
        <w:rPr>
          <w:rFonts w:ascii="Times New Roman" w:hAnsi="Times New Roman"/>
          <w:iCs/>
          <w:sz w:val="24"/>
          <w:szCs w:val="24"/>
          <w:lang w:val="kk-KZ"/>
        </w:rPr>
        <w:t>атрий цитраты</w:t>
      </w:r>
    </w:p>
    <w:p w14:paraId="25962578" w14:textId="77777777" w:rsidR="009E436F" w:rsidRPr="00FE20E1" w:rsidRDefault="009E436F" w:rsidP="006B52BB">
      <w:pPr>
        <w:spacing w:after="0" w:line="240" w:lineRule="auto"/>
        <w:jc w:val="both"/>
        <w:rPr>
          <w:rFonts w:ascii="Times New Roman" w:hAnsi="Times New Roman"/>
          <w:iCs/>
          <w:sz w:val="24"/>
          <w:szCs w:val="24"/>
          <w:lang w:val="kk-KZ"/>
        </w:rPr>
      </w:pPr>
      <w:r w:rsidRPr="00FE20E1">
        <w:rPr>
          <w:rFonts w:ascii="Times New Roman" w:hAnsi="Times New Roman"/>
          <w:iCs/>
          <w:sz w:val="24"/>
          <w:szCs w:val="24"/>
          <w:lang w:val="kk-KZ"/>
        </w:rPr>
        <w:t>Б</w:t>
      </w:r>
      <w:r w:rsidR="00443BB0" w:rsidRPr="00FE20E1">
        <w:rPr>
          <w:rFonts w:ascii="Times New Roman" w:hAnsi="Times New Roman"/>
          <w:iCs/>
          <w:sz w:val="24"/>
          <w:szCs w:val="24"/>
          <w:lang w:val="kk-KZ"/>
        </w:rPr>
        <w:t>анан хош иістендіргіші 8189 АV</w:t>
      </w:r>
      <w:r w:rsidR="006F1AA1" w:rsidRPr="00FE20E1">
        <w:rPr>
          <w:rFonts w:ascii="Times New Roman" w:hAnsi="Times New Roman"/>
          <w:iCs/>
          <w:sz w:val="24"/>
          <w:szCs w:val="24"/>
          <w:lang w:val="kk-KZ"/>
        </w:rPr>
        <w:t>**</w:t>
      </w:r>
    </w:p>
    <w:p w14:paraId="0C2829BD" w14:textId="77777777" w:rsidR="00443BB0" w:rsidRPr="00FE20E1" w:rsidRDefault="009E436F" w:rsidP="006B52BB">
      <w:pPr>
        <w:spacing w:after="0" w:line="240" w:lineRule="auto"/>
        <w:jc w:val="both"/>
        <w:rPr>
          <w:rFonts w:ascii="Times New Roman" w:hAnsi="Times New Roman"/>
          <w:iCs/>
          <w:sz w:val="24"/>
          <w:szCs w:val="24"/>
          <w:lang w:val="kk-KZ"/>
        </w:rPr>
      </w:pPr>
      <w:r w:rsidRPr="00FE20E1">
        <w:rPr>
          <w:rFonts w:ascii="Times New Roman" w:hAnsi="Times New Roman"/>
          <w:iCs/>
          <w:sz w:val="24"/>
          <w:szCs w:val="24"/>
          <w:lang w:val="kk-KZ"/>
        </w:rPr>
        <w:t>Т</w:t>
      </w:r>
      <w:r w:rsidR="00443BB0" w:rsidRPr="00FE20E1">
        <w:rPr>
          <w:rFonts w:ascii="Times New Roman" w:hAnsi="Times New Roman"/>
          <w:iCs/>
          <w:sz w:val="24"/>
          <w:szCs w:val="24"/>
          <w:lang w:val="kk-KZ"/>
        </w:rPr>
        <w:t>азартылған су</w:t>
      </w:r>
    </w:p>
    <w:p w14:paraId="7BD5F386" w14:textId="77777777" w:rsidR="005D01A8" w:rsidRPr="006F1AA1" w:rsidRDefault="006F1AA1" w:rsidP="00667816">
      <w:pPr>
        <w:autoSpaceDE w:val="0"/>
        <w:autoSpaceDN w:val="0"/>
        <w:adjustRightInd w:val="0"/>
        <w:spacing w:after="0" w:line="240" w:lineRule="auto"/>
        <w:jc w:val="both"/>
        <w:rPr>
          <w:rFonts w:ascii="Times New Roman" w:hAnsi="Times New Roman"/>
          <w:sz w:val="24"/>
          <w:szCs w:val="24"/>
          <w:lang w:val="kk-KZ" w:eastAsia="ru-RU"/>
        </w:rPr>
      </w:pPr>
      <w:r w:rsidRPr="00FE20E1">
        <w:rPr>
          <w:rFonts w:ascii="Times New Roman" w:hAnsi="Times New Roman"/>
          <w:sz w:val="24"/>
          <w:szCs w:val="24"/>
          <w:lang w:val="kk-KZ" w:eastAsia="ru-RU"/>
        </w:rPr>
        <w:t>** Құрамы: хош иістендіргіш, пропиленгликоль (E-1520), триацетин (E-1518), бензил спирті (E-1519)</w:t>
      </w:r>
    </w:p>
    <w:p w14:paraId="59EC60E7" w14:textId="77777777" w:rsidR="006F1AA1" w:rsidRPr="00241161" w:rsidRDefault="006F1AA1" w:rsidP="00667816">
      <w:pPr>
        <w:autoSpaceDE w:val="0"/>
        <w:autoSpaceDN w:val="0"/>
        <w:adjustRightInd w:val="0"/>
        <w:spacing w:after="0" w:line="240" w:lineRule="auto"/>
        <w:jc w:val="both"/>
        <w:rPr>
          <w:rFonts w:ascii="Times New Roman" w:hAnsi="Times New Roman"/>
          <w:b/>
          <w:sz w:val="24"/>
          <w:szCs w:val="24"/>
          <w:lang w:val="kk-KZ" w:eastAsia="ru-RU"/>
        </w:rPr>
      </w:pPr>
    </w:p>
    <w:p w14:paraId="5C4E5642" w14:textId="77777777" w:rsidR="00443BB0" w:rsidRPr="00241161" w:rsidRDefault="00443BB0" w:rsidP="00667816">
      <w:pPr>
        <w:autoSpaceDE w:val="0"/>
        <w:autoSpaceDN w:val="0"/>
        <w:adjustRightInd w:val="0"/>
        <w:spacing w:after="0" w:line="240" w:lineRule="auto"/>
        <w:jc w:val="both"/>
        <w:rPr>
          <w:rFonts w:ascii="Times New Roman" w:eastAsia="TimesNewRomanPSMT" w:hAnsi="Times New Roman"/>
          <w:b/>
          <w:sz w:val="24"/>
          <w:szCs w:val="24"/>
          <w:lang w:val="kk-KZ" w:eastAsia="ru-RU"/>
        </w:rPr>
      </w:pPr>
      <w:r w:rsidRPr="00241161">
        <w:rPr>
          <w:rFonts w:ascii="Times New Roman" w:hAnsi="Times New Roman"/>
          <w:b/>
          <w:sz w:val="24"/>
          <w:szCs w:val="24"/>
          <w:lang w:val="kk-KZ" w:eastAsia="ru-RU"/>
        </w:rPr>
        <w:t xml:space="preserve">6.2. </w:t>
      </w:r>
      <w:r w:rsidRPr="00241161">
        <w:rPr>
          <w:rFonts w:ascii="Times New Roman" w:eastAsia="TimesNewRomanPSMT" w:hAnsi="Times New Roman"/>
          <w:b/>
          <w:sz w:val="24"/>
          <w:szCs w:val="24"/>
          <w:lang w:val="kk-KZ" w:eastAsia="ru-RU"/>
        </w:rPr>
        <w:t>Үйлесімсіздігі.</w:t>
      </w:r>
    </w:p>
    <w:p w14:paraId="445001BC" w14:textId="77777777" w:rsidR="00443BB0" w:rsidRPr="00241161" w:rsidRDefault="009E436F" w:rsidP="00667816">
      <w:pPr>
        <w:spacing w:before="120" w:after="0" w:line="240" w:lineRule="auto"/>
        <w:jc w:val="both"/>
        <w:rPr>
          <w:rFonts w:ascii="Times New Roman" w:hAnsi="Times New Roman"/>
          <w:b/>
          <w:sz w:val="24"/>
          <w:szCs w:val="24"/>
          <w:lang w:val="kk-KZ" w:bidi="ru-RU"/>
        </w:rPr>
      </w:pPr>
      <w:r w:rsidRPr="00241161">
        <w:rPr>
          <w:rFonts w:ascii="Times New Roman" w:eastAsia="TimesNewRomanPSMT" w:hAnsi="Times New Roman"/>
          <w:sz w:val="24"/>
          <w:szCs w:val="24"/>
          <w:lang w:val="kk-KZ" w:eastAsia="ru-RU"/>
        </w:rPr>
        <w:t>Қатысты емес.</w:t>
      </w:r>
    </w:p>
    <w:p w14:paraId="4C5F6861" w14:textId="77777777" w:rsidR="005D01A8" w:rsidRPr="00241161" w:rsidRDefault="005D01A8" w:rsidP="00667816">
      <w:pPr>
        <w:spacing w:after="0" w:line="240" w:lineRule="auto"/>
        <w:jc w:val="both"/>
        <w:rPr>
          <w:rFonts w:ascii="Times New Roman" w:hAnsi="Times New Roman"/>
          <w:b/>
          <w:sz w:val="24"/>
          <w:szCs w:val="24"/>
          <w:lang w:val="kk-KZ" w:bidi="ru-RU"/>
        </w:rPr>
      </w:pPr>
    </w:p>
    <w:p w14:paraId="03343E57" w14:textId="77777777" w:rsidR="00443BB0" w:rsidRPr="00241161" w:rsidRDefault="00443BB0" w:rsidP="00667816">
      <w:pPr>
        <w:spacing w:after="0" w:line="240" w:lineRule="auto"/>
        <w:jc w:val="both"/>
        <w:rPr>
          <w:rFonts w:ascii="Times New Roman" w:hAnsi="Times New Roman"/>
          <w:b/>
          <w:sz w:val="24"/>
          <w:szCs w:val="24"/>
          <w:lang w:val="kk-KZ"/>
        </w:rPr>
      </w:pPr>
      <w:r w:rsidRPr="00241161">
        <w:rPr>
          <w:rFonts w:ascii="Times New Roman" w:hAnsi="Times New Roman"/>
          <w:b/>
          <w:sz w:val="24"/>
          <w:szCs w:val="24"/>
          <w:lang w:val="kk-KZ" w:bidi="ru-RU"/>
        </w:rPr>
        <w:t>6.3</w:t>
      </w:r>
      <w:r w:rsidRPr="00241161">
        <w:rPr>
          <w:rFonts w:ascii="Times New Roman" w:hAnsi="Times New Roman"/>
          <w:sz w:val="24"/>
          <w:szCs w:val="24"/>
          <w:lang w:val="kk-KZ" w:bidi="ru-RU"/>
        </w:rPr>
        <w:t xml:space="preserve"> </w:t>
      </w:r>
      <w:r w:rsidRPr="00241161">
        <w:rPr>
          <w:rFonts w:ascii="Times New Roman" w:hAnsi="Times New Roman"/>
          <w:b/>
          <w:sz w:val="24"/>
          <w:szCs w:val="24"/>
          <w:lang w:val="kk-KZ" w:bidi="ru-RU"/>
        </w:rPr>
        <w:t>Жарамдылық мерзімі</w:t>
      </w:r>
    </w:p>
    <w:p w14:paraId="06482EB4" w14:textId="77777777" w:rsidR="00443BB0" w:rsidRPr="00241161" w:rsidRDefault="00891D2B" w:rsidP="006B52BB">
      <w:pPr>
        <w:autoSpaceDE w:val="0"/>
        <w:autoSpaceDN w:val="0"/>
        <w:adjustRightInd w:val="0"/>
        <w:spacing w:after="0" w:line="240" w:lineRule="auto"/>
        <w:jc w:val="both"/>
        <w:rPr>
          <w:rFonts w:ascii="Times New Roman" w:hAnsi="Times New Roman"/>
          <w:sz w:val="24"/>
          <w:szCs w:val="24"/>
          <w:lang w:val="kk-KZ"/>
        </w:rPr>
      </w:pPr>
      <w:r>
        <w:rPr>
          <w:rFonts w:ascii="Times New Roman" w:hAnsi="Times New Roman"/>
          <w:sz w:val="24"/>
          <w:szCs w:val="24"/>
          <w:lang w:val="kk-KZ"/>
        </w:rPr>
        <w:t>2</w:t>
      </w:r>
      <w:r w:rsidR="00443BB0" w:rsidRPr="00241161">
        <w:rPr>
          <w:rFonts w:ascii="Times New Roman" w:hAnsi="Times New Roman"/>
          <w:sz w:val="24"/>
          <w:szCs w:val="24"/>
          <w:lang w:val="kk-KZ"/>
        </w:rPr>
        <w:t xml:space="preserve"> жыл</w:t>
      </w:r>
    </w:p>
    <w:p w14:paraId="1A34717B" w14:textId="77777777" w:rsidR="009E436F" w:rsidRPr="00241161" w:rsidRDefault="009E436F" w:rsidP="006B52BB">
      <w:pPr>
        <w:autoSpaceDE w:val="0"/>
        <w:autoSpaceDN w:val="0"/>
        <w:adjustRightInd w:val="0"/>
        <w:spacing w:after="0" w:line="240" w:lineRule="auto"/>
        <w:jc w:val="both"/>
        <w:rPr>
          <w:rFonts w:ascii="Times New Roman" w:hAnsi="Times New Roman"/>
          <w:sz w:val="24"/>
          <w:szCs w:val="24"/>
          <w:lang w:val="kk-KZ"/>
        </w:rPr>
      </w:pPr>
      <w:r w:rsidRPr="00241161">
        <w:rPr>
          <w:rFonts w:ascii="Times New Roman" w:hAnsi="Times New Roman"/>
          <w:sz w:val="24"/>
          <w:szCs w:val="24"/>
          <w:lang w:val="kk-KZ"/>
        </w:rPr>
        <w:t>Жарамдылық мерзімі өткеннен кейін қолдануға болмайды.</w:t>
      </w:r>
    </w:p>
    <w:p w14:paraId="68F24E18" w14:textId="77777777" w:rsidR="00390693" w:rsidRPr="00241161" w:rsidRDefault="00390693" w:rsidP="00667816">
      <w:pPr>
        <w:spacing w:before="120" w:after="120" w:line="240" w:lineRule="auto"/>
        <w:jc w:val="both"/>
        <w:rPr>
          <w:rFonts w:ascii="Times New Roman" w:eastAsia="Times New Roman" w:hAnsi="Times New Roman"/>
          <w:b/>
          <w:sz w:val="24"/>
          <w:szCs w:val="24"/>
          <w:lang w:val="kk-KZ" w:eastAsia="ru-RU"/>
        </w:rPr>
      </w:pPr>
      <w:r w:rsidRPr="00241161">
        <w:rPr>
          <w:rFonts w:ascii="Times New Roman" w:eastAsia="Times New Roman" w:hAnsi="Times New Roman"/>
          <w:b/>
          <w:sz w:val="24"/>
          <w:szCs w:val="24"/>
          <w:lang w:val="kk-KZ" w:eastAsia="ru-RU"/>
        </w:rPr>
        <w:t xml:space="preserve">6.4 </w:t>
      </w:r>
      <w:r w:rsidR="000218F6" w:rsidRPr="00241161">
        <w:rPr>
          <w:rFonts w:ascii="Times New Roman" w:hAnsi="Times New Roman"/>
          <w:b/>
          <w:sz w:val="24"/>
          <w:szCs w:val="24"/>
          <w:lang w:val="kk-KZ" w:bidi="ru-RU"/>
        </w:rPr>
        <w:t>Сақтаған кездегі айрықша сақтық шаралары</w:t>
      </w:r>
    </w:p>
    <w:p w14:paraId="32AAD82E" w14:textId="77777777" w:rsidR="005D01A8" w:rsidRPr="00241161" w:rsidRDefault="005D01A8" w:rsidP="00667816">
      <w:pPr>
        <w:widowControl w:val="0"/>
        <w:spacing w:after="0" w:line="240" w:lineRule="auto"/>
        <w:jc w:val="both"/>
        <w:rPr>
          <w:rFonts w:ascii="Times New Roman" w:eastAsia="Times New Roman" w:hAnsi="Times New Roman"/>
          <w:sz w:val="24"/>
          <w:szCs w:val="24"/>
          <w:lang w:val="kk-KZ" w:eastAsia="ru-RU"/>
        </w:rPr>
      </w:pPr>
      <w:r w:rsidRPr="00241161">
        <w:rPr>
          <w:rFonts w:ascii="Times New Roman" w:eastAsia="Times New Roman" w:hAnsi="Times New Roman"/>
          <w:sz w:val="24"/>
          <w:szCs w:val="24"/>
          <w:lang w:val="kk-KZ" w:eastAsia="ru-RU"/>
        </w:rPr>
        <w:t>Түпнұсқалық қаптамада</w:t>
      </w:r>
      <w:r w:rsidR="000218F6" w:rsidRPr="00241161">
        <w:rPr>
          <w:rFonts w:ascii="Times New Roman" w:eastAsia="Times New Roman" w:hAnsi="Times New Roman"/>
          <w:b/>
          <w:sz w:val="24"/>
          <w:szCs w:val="24"/>
          <w:lang w:val="kk-KZ" w:eastAsia="ru-RU"/>
        </w:rPr>
        <w:t xml:space="preserve"> </w:t>
      </w:r>
      <w:r w:rsidR="000218F6" w:rsidRPr="00241161">
        <w:rPr>
          <w:rFonts w:ascii="Times New Roman" w:eastAsia="Times New Roman" w:hAnsi="Times New Roman"/>
          <w:sz w:val="24"/>
          <w:szCs w:val="24"/>
          <w:lang w:val="kk-KZ" w:eastAsia="ru-RU"/>
        </w:rPr>
        <w:t>25</w:t>
      </w:r>
      <w:r w:rsidRPr="00241161">
        <w:rPr>
          <w:rFonts w:ascii="Times New Roman" w:eastAsia="Times New Roman" w:hAnsi="Times New Roman"/>
          <w:sz w:val="24"/>
          <w:szCs w:val="24"/>
          <w:lang w:val="kk-KZ" w:eastAsia="ru-RU"/>
        </w:rPr>
        <w:t xml:space="preserve"> </w:t>
      </w:r>
      <w:r w:rsidRPr="00241161">
        <w:rPr>
          <w:rFonts w:ascii="Times New Roman" w:hAnsi="Times New Roman"/>
          <w:sz w:val="24"/>
          <w:szCs w:val="24"/>
          <w:lang w:val="kk-KZ"/>
        </w:rPr>
        <w:t>°</w:t>
      </w:r>
      <w:r w:rsidR="000218F6" w:rsidRPr="00241161">
        <w:rPr>
          <w:rFonts w:ascii="Times New Roman" w:eastAsia="Times New Roman" w:hAnsi="Times New Roman"/>
          <w:sz w:val="24"/>
          <w:szCs w:val="24"/>
          <w:lang w:val="kk-KZ" w:eastAsia="ru-RU"/>
        </w:rPr>
        <w:t xml:space="preserve">С-ден аспайтын температурада сақтау керек. </w:t>
      </w:r>
    </w:p>
    <w:p w14:paraId="5F343C9E" w14:textId="77777777" w:rsidR="000218F6" w:rsidRPr="00241161" w:rsidRDefault="000218F6" w:rsidP="00667816">
      <w:pPr>
        <w:widowControl w:val="0"/>
        <w:spacing w:after="0" w:line="240" w:lineRule="auto"/>
        <w:jc w:val="both"/>
        <w:rPr>
          <w:rFonts w:ascii="Times New Roman" w:eastAsia="Times New Roman" w:hAnsi="Times New Roman"/>
          <w:sz w:val="24"/>
          <w:szCs w:val="24"/>
          <w:lang w:val="kk-KZ" w:eastAsia="ru-RU"/>
        </w:rPr>
      </w:pPr>
      <w:r w:rsidRPr="00241161">
        <w:rPr>
          <w:rFonts w:ascii="Times New Roman" w:eastAsia="Times New Roman" w:hAnsi="Times New Roman"/>
          <w:sz w:val="24"/>
          <w:szCs w:val="24"/>
          <w:lang w:val="kk-KZ" w:eastAsia="ru-RU"/>
        </w:rPr>
        <w:t xml:space="preserve">Балалардың қолы жетпейтін жерде сақтау керек! </w:t>
      </w:r>
    </w:p>
    <w:p w14:paraId="7206666B" w14:textId="77777777" w:rsidR="00241990" w:rsidRPr="00241161" w:rsidRDefault="00241990" w:rsidP="00667816">
      <w:pPr>
        <w:autoSpaceDE w:val="0"/>
        <w:autoSpaceDN w:val="0"/>
        <w:adjustRightInd w:val="0"/>
        <w:spacing w:before="120" w:after="120" w:line="240" w:lineRule="auto"/>
        <w:jc w:val="both"/>
        <w:rPr>
          <w:rFonts w:ascii="Times New Roman" w:eastAsia="TimesNewRomanPSMT" w:hAnsi="Times New Roman"/>
          <w:b/>
          <w:sz w:val="24"/>
          <w:szCs w:val="24"/>
          <w:lang w:val="kk-KZ" w:eastAsia="ru-RU"/>
        </w:rPr>
      </w:pPr>
      <w:r w:rsidRPr="00241161">
        <w:rPr>
          <w:rFonts w:ascii="Times New Roman" w:hAnsi="Times New Roman"/>
          <w:b/>
          <w:sz w:val="24"/>
          <w:szCs w:val="24"/>
          <w:lang w:val="kk-KZ" w:eastAsia="ru-RU"/>
        </w:rPr>
        <w:t xml:space="preserve">6.5 </w:t>
      </w:r>
      <w:r w:rsidRPr="00241161">
        <w:rPr>
          <w:rFonts w:ascii="Times New Roman" w:eastAsia="TimesNewRomanPSMT" w:hAnsi="Times New Roman"/>
          <w:b/>
          <w:sz w:val="24"/>
          <w:szCs w:val="24"/>
          <w:lang w:val="kk-KZ" w:eastAsia="ru-RU"/>
        </w:rPr>
        <w:t>Шығарылу түрі және қаптамасы</w:t>
      </w:r>
    </w:p>
    <w:p w14:paraId="7A93FBB9" w14:textId="77777777" w:rsidR="009E42E8" w:rsidRPr="00241161" w:rsidRDefault="009E42E8" w:rsidP="00667816">
      <w:pPr>
        <w:widowControl w:val="0"/>
        <w:spacing w:after="0" w:line="240" w:lineRule="auto"/>
        <w:jc w:val="both"/>
        <w:rPr>
          <w:rFonts w:ascii="Times New Roman" w:eastAsia="Times New Roman" w:hAnsi="Times New Roman"/>
          <w:sz w:val="24"/>
          <w:szCs w:val="24"/>
          <w:lang w:val="kk-KZ" w:eastAsia="ru-RU"/>
        </w:rPr>
      </w:pPr>
      <w:r w:rsidRPr="00241161">
        <w:rPr>
          <w:rFonts w:ascii="Times New Roman" w:eastAsia="Times New Roman" w:hAnsi="Times New Roman"/>
          <w:sz w:val="24"/>
          <w:szCs w:val="24"/>
          <w:lang w:val="kk-KZ" w:eastAsia="ru-RU"/>
        </w:rPr>
        <w:t xml:space="preserve">120 мл препараттан пластик қақпағы бар шыны бөтелкеге құйылған. </w:t>
      </w:r>
    </w:p>
    <w:p w14:paraId="1A2CD4EE" w14:textId="77777777" w:rsidR="00390693" w:rsidRPr="00241161" w:rsidRDefault="009E42E8" w:rsidP="00667816">
      <w:pPr>
        <w:jc w:val="both"/>
        <w:rPr>
          <w:rFonts w:ascii="Times New Roman" w:hAnsi="Times New Roman"/>
          <w:sz w:val="24"/>
          <w:szCs w:val="24"/>
          <w:lang w:val="kk-KZ"/>
        </w:rPr>
      </w:pPr>
      <w:r w:rsidRPr="00241161">
        <w:rPr>
          <w:rFonts w:ascii="Times New Roman" w:eastAsia="Times New Roman" w:hAnsi="Times New Roman"/>
          <w:sz w:val="24"/>
          <w:szCs w:val="24"/>
          <w:lang w:val="kk-KZ" w:eastAsia="ru-RU"/>
        </w:rPr>
        <w:t>1 бөтелкеден пластик өлшеуіш қасығы</w:t>
      </w:r>
      <w:r w:rsidR="00200C4F" w:rsidRPr="00241161">
        <w:rPr>
          <w:rFonts w:ascii="Times New Roman" w:eastAsia="Times New Roman" w:hAnsi="Times New Roman"/>
          <w:sz w:val="24"/>
          <w:szCs w:val="24"/>
          <w:lang w:val="kk-KZ" w:eastAsia="ru-RU"/>
        </w:rPr>
        <w:t>мен</w:t>
      </w:r>
      <w:r w:rsidRPr="00241161">
        <w:rPr>
          <w:rFonts w:ascii="Times New Roman" w:eastAsia="Times New Roman" w:hAnsi="Times New Roman"/>
          <w:sz w:val="24"/>
          <w:szCs w:val="24"/>
          <w:lang w:val="kk-KZ" w:eastAsia="ru-RU"/>
        </w:rPr>
        <w:t xml:space="preserve"> және медициналық қолдану жөніндегі </w:t>
      </w:r>
      <w:r w:rsidR="00443BB0" w:rsidRPr="00241161">
        <w:rPr>
          <w:rFonts w:ascii="Times New Roman" w:eastAsia="Times New Roman" w:hAnsi="Times New Roman"/>
          <w:sz w:val="24"/>
          <w:szCs w:val="24"/>
          <w:lang w:val="kk-KZ" w:eastAsia="ru-RU"/>
        </w:rPr>
        <w:t xml:space="preserve">қазақ </w:t>
      </w:r>
      <w:r w:rsidRPr="00241161">
        <w:rPr>
          <w:rFonts w:ascii="Times New Roman" w:eastAsia="Times New Roman" w:hAnsi="Times New Roman"/>
          <w:sz w:val="24"/>
          <w:szCs w:val="24"/>
          <w:lang w:val="kk-KZ" w:eastAsia="ru-RU"/>
        </w:rPr>
        <w:t>және орыс тілдеріндегі нұсқаулықпен бірге картон қорапқа салынады</w:t>
      </w:r>
      <w:r w:rsidR="00D23D9B" w:rsidRPr="00241161">
        <w:rPr>
          <w:rFonts w:ascii="Times New Roman" w:hAnsi="Times New Roman"/>
          <w:sz w:val="24"/>
          <w:szCs w:val="24"/>
          <w:lang w:val="kk-KZ"/>
        </w:rPr>
        <w:t>.</w:t>
      </w:r>
    </w:p>
    <w:p w14:paraId="44F17784" w14:textId="77777777" w:rsidR="0019151C" w:rsidRPr="00241161" w:rsidRDefault="0019151C" w:rsidP="00667816">
      <w:pPr>
        <w:autoSpaceDE w:val="0"/>
        <w:autoSpaceDN w:val="0"/>
        <w:adjustRightInd w:val="0"/>
        <w:spacing w:before="120" w:after="0" w:line="240" w:lineRule="auto"/>
        <w:jc w:val="both"/>
        <w:rPr>
          <w:rFonts w:ascii="Times New Roman" w:eastAsia="TimesNewRomanPSMT" w:hAnsi="Times New Roman"/>
          <w:b/>
          <w:sz w:val="24"/>
          <w:szCs w:val="24"/>
          <w:lang w:val="kk-KZ" w:eastAsia="ru-RU"/>
        </w:rPr>
      </w:pPr>
      <w:r w:rsidRPr="00241161">
        <w:rPr>
          <w:rFonts w:ascii="Times New Roman" w:hAnsi="Times New Roman"/>
          <w:b/>
          <w:sz w:val="24"/>
          <w:szCs w:val="24"/>
          <w:lang w:val="kk-KZ" w:eastAsia="ru-RU"/>
        </w:rPr>
        <w:lastRenderedPageBreak/>
        <w:t>6.6 Дәрілік препаратты қолданғаннан кейін немесе онымен жұмыс істеген соң алынған қалдықтарды немесе пайдаланылған дәрілік препаратты жойған кезде жүргізілетін айрықша сақтық шаралары</w:t>
      </w:r>
      <w:r w:rsidRPr="00241161">
        <w:rPr>
          <w:rFonts w:ascii="Times New Roman" w:eastAsia="TimesNewRomanPSMT" w:hAnsi="Times New Roman"/>
          <w:b/>
          <w:sz w:val="24"/>
          <w:szCs w:val="24"/>
          <w:lang w:val="kk-KZ" w:eastAsia="ru-RU"/>
        </w:rPr>
        <w:t>.</w:t>
      </w:r>
    </w:p>
    <w:p w14:paraId="7E82E09C" w14:textId="77777777" w:rsidR="0019151C" w:rsidRPr="00241161" w:rsidRDefault="009E436F" w:rsidP="00667816">
      <w:pPr>
        <w:autoSpaceDE w:val="0"/>
        <w:autoSpaceDN w:val="0"/>
        <w:adjustRightInd w:val="0"/>
        <w:spacing w:after="0" w:line="240" w:lineRule="auto"/>
        <w:jc w:val="both"/>
        <w:rPr>
          <w:rFonts w:ascii="Times New Roman" w:hAnsi="Times New Roman"/>
          <w:color w:val="000000"/>
          <w:sz w:val="24"/>
          <w:szCs w:val="24"/>
          <w:lang w:val="kk-KZ"/>
        </w:rPr>
      </w:pPr>
      <w:r w:rsidRPr="00241161">
        <w:rPr>
          <w:rFonts w:ascii="Times New Roman" w:hAnsi="Times New Roman"/>
          <w:sz w:val="24"/>
          <w:szCs w:val="24"/>
          <w:lang w:val="kk-KZ"/>
        </w:rPr>
        <w:t>Утилизациялауға арнайы талаптар жоқ.</w:t>
      </w:r>
    </w:p>
    <w:p w14:paraId="7DEFC2D2" w14:textId="77777777" w:rsidR="0019151C" w:rsidRPr="00241161" w:rsidRDefault="0019151C" w:rsidP="00667816">
      <w:pPr>
        <w:autoSpaceDE w:val="0"/>
        <w:autoSpaceDN w:val="0"/>
        <w:adjustRightInd w:val="0"/>
        <w:spacing w:after="0" w:line="240" w:lineRule="auto"/>
        <w:jc w:val="both"/>
        <w:rPr>
          <w:rFonts w:ascii="Times New Roman" w:hAnsi="Times New Roman"/>
          <w:sz w:val="24"/>
          <w:szCs w:val="24"/>
          <w:lang w:val="kk-KZ"/>
        </w:rPr>
      </w:pPr>
    </w:p>
    <w:p w14:paraId="7211DFC2" w14:textId="77777777" w:rsidR="0019151C" w:rsidRPr="00241161" w:rsidRDefault="0019151C" w:rsidP="00667816">
      <w:pPr>
        <w:widowControl w:val="0"/>
        <w:spacing w:after="0" w:line="240" w:lineRule="auto"/>
        <w:jc w:val="both"/>
        <w:rPr>
          <w:rFonts w:ascii="Times New Roman" w:eastAsia="Times New Roman" w:hAnsi="Times New Roman"/>
          <w:b/>
          <w:sz w:val="24"/>
          <w:szCs w:val="24"/>
          <w:lang w:val="kk-KZ" w:eastAsia="ru-RU"/>
        </w:rPr>
      </w:pPr>
      <w:r w:rsidRPr="00241161">
        <w:rPr>
          <w:rFonts w:ascii="Times New Roman" w:eastAsia="Times New Roman" w:hAnsi="Times New Roman"/>
          <w:b/>
          <w:sz w:val="24"/>
          <w:szCs w:val="24"/>
          <w:lang w:val="kk-KZ" w:eastAsia="ru-RU"/>
        </w:rPr>
        <w:t>6.7 Дәріханалардан босатылу шарттары</w:t>
      </w:r>
    </w:p>
    <w:p w14:paraId="32C1FDDA" w14:textId="77777777" w:rsidR="0019151C" w:rsidRPr="00241161" w:rsidRDefault="0019151C" w:rsidP="00667816">
      <w:pPr>
        <w:widowControl w:val="0"/>
        <w:spacing w:after="0" w:line="240" w:lineRule="auto"/>
        <w:jc w:val="both"/>
        <w:rPr>
          <w:rFonts w:ascii="Times New Roman" w:eastAsia="Times New Roman" w:hAnsi="Times New Roman"/>
          <w:sz w:val="24"/>
          <w:szCs w:val="24"/>
          <w:lang w:val="kk-KZ" w:eastAsia="ru-RU"/>
        </w:rPr>
      </w:pPr>
      <w:r w:rsidRPr="00241161">
        <w:rPr>
          <w:rFonts w:ascii="Times New Roman" w:eastAsia="Times New Roman" w:hAnsi="Times New Roman"/>
          <w:sz w:val="24"/>
          <w:szCs w:val="24"/>
          <w:lang w:val="kk-KZ" w:eastAsia="ru-RU"/>
        </w:rPr>
        <w:t>Рецепт арқылы</w:t>
      </w:r>
    </w:p>
    <w:p w14:paraId="57346F15" w14:textId="77777777" w:rsidR="00390693" w:rsidRPr="00241161" w:rsidRDefault="00390693" w:rsidP="00667816">
      <w:pPr>
        <w:autoSpaceDE w:val="0"/>
        <w:autoSpaceDN w:val="0"/>
        <w:spacing w:before="120" w:after="120" w:line="240" w:lineRule="auto"/>
        <w:jc w:val="both"/>
        <w:rPr>
          <w:rFonts w:ascii="Times New Roman" w:eastAsia="Times New Roman" w:hAnsi="Times New Roman"/>
          <w:b/>
          <w:sz w:val="24"/>
          <w:szCs w:val="24"/>
          <w:lang w:val="kk-KZ" w:eastAsia="ru-RU"/>
        </w:rPr>
      </w:pPr>
      <w:r w:rsidRPr="00241161">
        <w:rPr>
          <w:rFonts w:ascii="Times New Roman" w:eastAsia="Times New Roman" w:hAnsi="Times New Roman"/>
          <w:b/>
          <w:sz w:val="24"/>
          <w:szCs w:val="24"/>
          <w:lang w:val="uk-UA" w:eastAsia="ru-RU"/>
        </w:rPr>
        <w:t xml:space="preserve">7. </w:t>
      </w:r>
      <w:r w:rsidR="009E42E8" w:rsidRPr="00241161">
        <w:rPr>
          <w:rFonts w:ascii="Times New Roman" w:eastAsia="Times New Roman" w:hAnsi="Times New Roman"/>
          <w:b/>
          <w:sz w:val="24"/>
          <w:szCs w:val="24"/>
          <w:lang w:val="uk-UA" w:eastAsia="ru-RU"/>
        </w:rPr>
        <w:t>ТІРКЕУ КУӘЛІГІНІҢ ҰСТАУШЫСЫ</w:t>
      </w:r>
    </w:p>
    <w:p w14:paraId="01D9DC34" w14:textId="77777777" w:rsidR="00276B6E" w:rsidRDefault="004F4464" w:rsidP="00667816">
      <w:pPr>
        <w:autoSpaceDE w:val="0"/>
        <w:autoSpaceDN w:val="0"/>
        <w:spacing w:after="0" w:line="240" w:lineRule="auto"/>
        <w:jc w:val="both"/>
        <w:rPr>
          <w:rFonts w:ascii="Times New Roman" w:eastAsia="Batang" w:hAnsi="Times New Roman"/>
          <w:sz w:val="24"/>
          <w:szCs w:val="24"/>
          <w:lang w:val="kk-KZ"/>
        </w:rPr>
      </w:pPr>
      <w:r w:rsidRPr="00241161">
        <w:rPr>
          <w:rFonts w:ascii="Times New Roman" w:eastAsia="Batang" w:hAnsi="Times New Roman"/>
          <w:sz w:val="24"/>
          <w:szCs w:val="24"/>
          <w:lang w:val="kk-KZ"/>
        </w:rPr>
        <w:t>SPEY MEDICAL LTD</w:t>
      </w:r>
    </w:p>
    <w:p w14:paraId="11965F22" w14:textId="51ECBB4A" w:rsidR="00267AE8" w:rsidRPr="00241161" w:rsidRDefault="004F4464" w:rsidP="00667816">
      <w:pPr>
        <w:autoSpaceDE w:val="0"/>
        <w:autoSpaceDN w:val="0"/>
        <w:spacing w:after="0" w:line="240" w:lineRule="auto"/>
        <w:jc w:val="both"/>
        <w:rPr>
          <w:rFonts w:ascii="Times New Roman" w:hAnsi="Times New Roman"/>
          <w:sz w:val="24"/>
          <w:szCs w:val="24"/>
          <w:lang w:val="kk-KZ"/>
        </w:rPr>
      </w:pPr>
      <w:r w:rsidRPr="007E3A74">
        <w:rPr>
          <w:rFonts w:ascii="Times New Roman" w:eastAsiaTheme="minorHAnsi" w:hAnsi="Times New Roman"/>
          <w:sz w:val="24"/>
          <w:szCs w:val="28"/>
          <w:lang w:val="kk-KZ"/>
        </w:rPr>
        <w:t>Lynton House 7-12 Tavistock Square,</w:t>
      </w:r>
      <w:r w:rsidRPr="004F4464">
        <w:rPr>
          <w:rFonts w:ascii="Times New Roman" w:eastAsiaTheme="minorHAnsi" w:hAnsi="Times New Roman"/>
          <w:sz w:val="24"/>
          <w:szCs w:val="28"/>
          <w:lang w:val="kk-KZ"/>
        </w:rPr>
        <w:t xml:space="preserve"> </w:t>
      </w:r>
      <w:r w:rsidR="005D01A8" w:rsidRPr="004F4464">
        <w:rPr>
          <w:rFonts w:ascii="Times New Roman" w:eastAsia="Batang" w:hAnsi="Times New Roman"/>
          <w:sz w:val="24"/>
          <w:szCs w:val="28"/>
          <w:lang w:val="kk-KZ"/>
        </w:rPr>
        <w:t>Л</w:t>
      </w:r>
      <w:r w:rsidR="005D01A8" w:rsidRPr="00241161">
        <w:rPr>
          <w:rFonts w:ascii="Times New Roman" w:eastAsia="Batang" w:hAnsi="Times New Roman"/>
          <w:sz w:val="24"/>
          <w:szCs w:val="24"/>
          <w:lang w:val="kk-KZ"/>
        </w:rPr>
        <w:t>ондон,</w:t>
      </w:r>
      <w:r w:rsidR="005A745C" w:rsidRPr="00241161">
        <w:rPr>
          <w:rFonts w:ascii="Times New Roman" w:eastAsia="Batang" w:hAnsi="Times New Roman"/>
          <w:sz w:val="24"/>
          <w:szCs w:val="24"/>
          <w:lang w:val="kk-KZ"/>
        </w:rPr>
        <w:t xml:space="preserve"> </w:t>
      </w:r>
      <w:r w:rsidR="00267AE8" w:rsidRPr="00241161">
        <w:rPr>
          <w:rFonts w:ascii="Times New Roman" w:hAnsi="Times New Roman"/>
          <w:sz w:val="24"/>
          <w:szCs w:val="24"/>
          <w:lang w:val="kk-KZ"/>
        </w:rPr>
        <w:t>Ұлыбритания</w:t>
      </w:r>
    </w:p>
    <w:p w14:paraId="50CC6169" w14:textId="7BFF4E7A" w:rsidR="006B7CFB" w:rsidRPr="00241161" w:rsidRDefault="006B7CFB" w:rsidP="00667816">
      <w:pPr>
        <w:pStyle w:val="Style5"/>
        <w:tabs>
          <w:tab w:val="left" w:pos="7371"/>
        </w:tabs>
        <w:spacing w:line="240" w:lineRule="auto"/>
        <w:rPr>
          <w:rFonts w:eastAsia="Calibri"/>
          <w:lang w:eastAsia="en-US"/>
        </w:rPr>
      </w:pPr>
      <w:r w:rsidRPr="00241161">
        <w:rPr>
          <w:rFonts w:eastAsia="Calibri"/>
          <w:lang w:eastAsia="en-US"/>
        </w:rPr>
        <w:t>Тел</w:t>
      </w:r>
      <w:r w:rsidR="008B5CB5">
        <w:rPr>
          <w:rFonts w:eastAsia="Calibri"/>
          <w:lang w:eastAsia="en-US"/>
        </w:rPr>
        <w:t>.</w:t>
      </w:r>
      <w:r w:rsidRPr="00241161">
        <w:rPr>
          <w:rFonts w:eastAsia="Calibri"/>
          <w:lang w:eastAsia="en-US"/>
        </w:rPr>
        <w:t>:</w:t>
      </w:r>
      <w:r w:rsidR="008B5CB5">
        <w:rPr>
          <w:rFonts w:eastAsia="Calibri"/>
          <w:lang w:eastAsia="en-US"/>
        </w:rPr>
        <w:t xml:space="preserve"> </w:t>
      </w:r>
      <w:r w:rsidRPr="00241161">
        <w:rPr>
          <w:rFonts w:eastAsia="Calibri"/>
          <w:lang w:eastAsia="en-US"/>
        </w:rPr>
        <w:t xml:space="preserve">+44 203 598 2050 </w:t>
      </w:r>
    </w:p>
    <w:p w14:paraId="4BC1CC9D" w14:textId="77777777" w:rsidR="00390693" w:rsidRPr="00241161" w:rsidRDefault="006B52BB" w:rsidP="00667816">
      <w:pPr>
        <w:pStyle w:val="Style5"/>
        <w:widowControl/>
        <w:tabs>
          <w:tab w:val="left" w:pos="7371"/>
        </w:tabs>
        <w:spacing w:line="240" w:lineRule="auto"/>
        <w:rPr>
          <w:rFonts w:eastAsia="Calibri"/>
          <w:lang w:eastAsia="en-US"/>
        </w:rPr>
      </w:pPr>
      <w:r w:rsidRPr="00241161">
        <w:rPr>
          <w:lang w:val="kk-KZ"/>
        </w:rPr>
        <w:t>Эл. пошта</w:t>
      </w:r>
      <w:r w:rsidR="006B7CFB" w:rsidRPr="00241161">
        <w:rPr>
          <w:rFonts w:eastAsia="Calibri"/>
          <w:lang w:eastAsia="en-US"/>
        </w:rPr>
        <w:t xml:space="preserve">: </w:t>
      </w:r>
      <w:hyperlink r:id="rId9" w:history="1">
        <w:r w:rsidR="006B7CFB" w:rsidRPr="00241161">
          <w:rPr>
            <w:rStyle w:val="af"/>
            <w:rFonts w:eastAsia="Calibri"/>
            <w:lang w:eastAsia="en-US"/>
          </w:rPr>
          <w:t>info@spey.eu</w:t>
        </w:r>
      </w:hyperlink>
    </w:p>
    <w:p w14:paraId="64D38A36" w14:textId="77777777" w:rsidR="006B7CFB" w:rsidRPr="00241161" w:rsidRDefault="006B7CFB" w:rsidP="00667816">
      <w:pPr>
        <w:pStyle w:val="Style5"/>
        <w:widowControl/>
        <w:tabs>
          <w:tab w:val="left" w:pos="7371"/>
        </w:tabs>
        <w:spacing w:line="240" w:lineRule="auto"/>
        <w:rPr>
          <w:rFonts w:eastAsia="Microsoft Sans Serif"/>
          <w:lang w:bidi="ru-RU"/>
        </w:rPr>
      </w:pPr>
    </w:p>
    <w:p w14:paraId="226A1807" w14:textId="77777777" w:rsidR="00390693" w:rsidRPr="00241161" w:rsidRDefault="00390693" w:rsidP="00667816">
      <w:pPr>
        <w:autoSpaceDE w:val="0"/>
        <w:autoSpaceDN w:val="0"/>
        <w:spacing w:before="120" w:after="120" w:line="240" w:lineRule="auto"/>
        <w:jc w:val="both"/>
        <w:rPr>
          <w:rFonts w:ascii="Times New Roman" w:eastAsia="Times New Roman" w:hAnsi="Times New Roman"/>
          <w:b/>
          <w:sz w:val="24"/>
          <w:szCs w:val="24"/>
          <w:lang w:val="uk-UA" w:eastAsia="ru-RU"/>
        </w:rPr>
      </w:pPr>
      <w:r w:rsidRPr="00241161">
        <w:rPr>
          <w:rFonts w:ascii="Times New Roman" w:eastAsia="Times New Roman" w:hAnsi="Times New Roman"/>
          <w:b/>
          <w:sz w:val="24"/>
          <w:szCs w:val="24"/>
          <w:lang w:val="uk-UA" w:eastAsia="ru-RU"/>
        </w:rPr>
        <w:t>7.1.</w:t>
      </w:r>
      <w:r w:rsidR="005A745C" w:rsidRPr="00241161">
        <w:rPr>
          <w:rFonts w:ascii="Times New Roman" w:eastAsia="Times New Roman" w:hAnsi="Times New Roman"/>
          <w:b/>
          <w:sz w:val="24"/>
          <w:szCs w:val="24"/>
          <w:lang w:val="uk-UA" w:eastAsia="ru-RU"/>
        </w:rPr>
        <w:t xml:space="preserve"> ТІРКЕУ КУӘЛІГІ </w:t>
      </w:r>
      <w:r w:rsidR="009E42E8" w:rsidRPr="00241161">
        <w:rPr>
          <w:rFonts w:ascii="Times New Roman" w:eastAsia="Times New Roman" w:hAnsi="Times New Roman"/>
          <w:b/>
          <w:sz w:val="24"/>
          <w:szCs w:val="24"/>
          <w:lang w:val="uk-UA" w:eastAsia="ru-RU"/>
        </w:rPr>
        <w:t xml:space="preserve"> ҰСТАУШЫСЫНЫҢ ӨКІЛІ</w:t>
      </w:r>
    </w:p>
    <w:p w14:paraId="5B289949" w14:textId="77777777" w:rsidR="00390693" w:rsidRPr="00241161" w:rsidRDefault="009E42E8" w:rsidP="00667816">
      <w:pPr>
        <w:pStyle w:val="Style5"/>
        <w:widowControl/>
        <w:tabs>
          <w:tab w:val="left" w:pos="7371"/>
        </w:tabs>
        <w:spacing w:line="240" w:lineRule="auto"/>
        <w:rPr>
          <w:rFonts w:eastAsia="Microsoft Sans Serif"/>
          <w:lang w:bidi="ru-RU"/>
        </w:rPr>
      </w:pPr>
      <w:r w:rsidRPr="00241161">
        <w:rPr>
          <w:rFonts w:eastAsia="Microsoft Sans Serif"/>
          <w:lang w:val="kk-KZ" w:bidi="ru-RU"/>
        </w:rPr>
        <w:t>Тұтынушылардан шағымды мына мекенжайға жіберуді сұраймыз</w:t>
      </w:r>
      <w:r w:rsidR="00390693" w:rsidRPr="00241161">
        <w:rPr>
          <w:rFonts w:eastAsia="Microsoft Sans Serif"/>
          <w:lang w:bidi="ru-RU"/>
        </w:rPr>
        <w:t>:</w:t>
      </w:r>
    </w:p>
    <w:p w14:paraId="3F8D7011" w14:textId="5FB50CD9" w:rsidR="006B52BB" w:rsidRPr="00241161" w:rsidRDefault="009E42E8" w:rsidP="00667816">
      <w:pPr>
        <w:pStyle w:val="Default"/>
        <w:jc w:val="both"/>
        <w:rPr>
          <w:lang w:val="kk-KZ"/>
        </w:rPr>
      </w:pPr>
      <w:r w:rsidRPr="00241161">
        <w:rPr>
          <w:lang w:val="kk-KZ"/>
        </w:rPr>
        <w:t>«</w:t>
      </w:r>
      <w:r w:rsidR="005C11B2" w:rsidRPr="00241161">
        <w:rPr>
          <w:lang w:val="kk-KZ"/>
        </w:rPr>
        <w:t xml:space="preserve">CEPHEUS </w:t>
      </w:r>
      <w:r w:rsidRPr="00241161">
        <w:rPr>
          <w:lang w:val="kk-KZ"/>
        </w:rPr>
        <w:t>Medical» (</w:t>
      </w:r>
      <w:r w:rsidR="008B5CB5" w:rsidRPr="00241161">
        <w:rPr>
          <w:lang w:val="kk-KZ"/>
        </w:rPr>
        <w:t>ЦЕФЕЙ</w:t>
      </w:r>
      <w:r w:rsidRPr="00241161">
        <w:rPr>
          <w:lang w:val="kk-KZ"/>
        </w:rPr>
        <w:t xml:space="preserve"> Медикал) ЖШС, </w:t>
      </w:r>
      <w:r w:rsidR="005C11B2" w:rsidRPr="00241161">
        <w:rPr>
          <w:lang w:val="kk-KZ"/>
        </w:rPr>
        <w:t>050045, Алматы қ., Әл-Фараби</w:t>
      </w:r>
      <w:r w:rsidR="005A745C" w:rsidRPr="00241161">
        <w:rPr>
          <w:lang w:val="kk-KZ"/>
        </w:rPr>
        <w:t xml:space="preserve"> даңғылы</w:t>
      </w:r>
      <w:r w:rsidR="005C11B2" w:rsidRPr="00241161">
        <w:rPr>
          <w:lang w:val="kk-KZ"/>
        </w:rPr>
        <w:t>, 7</w:t>
      </w:r>
      <w:r w:rsidR="005A745C" w:rsidRPr="00241161">
        <w:rPr>
          <w:lang w:val="kk-KZ"/>
        </w:rPr>
        <w:t xml:space="preserve"> үй</w:t>
      </w:r>
      <w:r w:rsidR="005C11B2" w:rsidRPr="00241161">
        <w:rPr>
          <w:lang w:val="kk-KZ"/>
        </w:rPr>
        <w:t xml:space="preserve">, </w:t>
      </w:r>
      <w:r w:rsidR="005A745C" w:rsidRPr="00241161">
        <w:rPr>
          <w:lang w:val="kk-KZ"/>
        </w:rPr>
        <w:t xml:space="preserve">«Нұрлы Тау» ТК,  </w:t>
      </w:r>
      <w:r w:rsidR="005C11B2" w:rsidRPr="00241161">
        <w:rPr>
          <w:lang w:val="kk-KZ"/>
        </w:rPr>
        <w:t>5А</w:t>
      </w:r>
      <w:r w:rsidR="005A745C" w:rsidRPr="00241161">
        <w:rPr>
          <w:lang w:val="kk-KZ"/>
        </w:rPr>
        <w:t xml:space="preserve"> блок</w:t>
      </w:r>
      <w:r w:rsidR="005C11B2" w:rsidRPr="00241161">
        <w:rPr>
          <w:lang w:val="kk-KZ"/>
        </w:rPr>
        <w:t>,</w:t>
      </w:r>
      <w:r w:rsidR="006B52BB" w:rsidRPr="00241161">
        <w:rPr>
          <w:lang w:val="kk-KZ"/>
        </w:rPr>
        <w:t xml:space="preserve"> 247</w:t>
      </w:r>
      <w:r w:rsidR="005A745C" w:rsidRPr="00241161">
        <w:rPr>
          <w:lang w:val="kk-KZ"/>
        </w:rPr>
        <w:t xml:space="preserve"> кеңсе</w:t>
      </w:r>
    </w:p>
    <w:p w14:paraId="30112141" w14:textId="77777777" w:rsidR="006B52BB" w:rsidRPr="00241161" w:rsidRDefault="006B52BB" w:rsidP="00667816">
      <w:pPr>
        <w:pStyle w:val="Default"/>
        <w:jc w:val="both"/>
        <w:rPr>
          <w:lang w:val="kk-KZ"/>
        </w:rPr>
      </w:pPr>
      <w:r w:rsidRPr="00241161">
        <w:rPr>
          <w:lang w:val="kk-KZ"/>
        </w:rPr>
        <w:t>Т</w:t>
      </w:r>
      <w:r w:rsidR="005C11B2" w:rsidRPr="00241161">
        <w:rPr>
          <w:lang w:val="kk-KZ"/>
        </w:rPr>
        <w:t xml:space="preserve">елефон: </w:t>
      </w:r>
      <w:r w:rsidR="005C11B2" w:rsidRPr="00B74E96">
        <w:rPr>
          <w:lang w:val="kk-KZ"/>
        </w:rPr>
        <w:t xml:space="preserve">+7 (727) </w:t>
      </w:r>
      <w:r w:rsidR="00864720" w:rsidRPr="00B74E96">
        <w:rPr>
          <w:lang w:val="kk-KZ"/>
        </w:rPr>
        <w:t>978</w:t>
      </w:r>
      <w:r w:rsidR="005C11B2" w:rsidRPr="00B74E96">
        <w:rPr>
          <w:lang w:val="kk-KZ"/>
        </w:rPr>
        <w:t xml:space="preserve"> 69 71, +7 777</w:t>
      </w:r>
      <w:r w:rsidR="005C11B2" w:rsidRPr="00241161">
        <w:rPr>
          <w:lang w:val="kk-KZ"/>
        </w:rPr>
        <w:t xml:space="preserve"> 175 00 99 (тәулік бойы)</w:t>
      </w:r>
      <w:r w:rsidR="005A745C" w:rsidRPr="00241161">
        <w:rPr>
          <w:lang w:val="kk-KZ"/>
        </w:rPr>
        <w:t>,</w:t>
      </w:r>
      <w:r w:rsidR="005C11B2" w:rsidRPr="00241161">
        <w:rPr>
          <w:lang w:val="kk-KZ"/>
        </w:rPr>
        <w:t xml:space="preserve"> </w:t>
      </w:r>
    </w:p>
    <w:p w14:paraId="1C3595BB" w14:textId="77777777" w:rsidR="00390693" w:rsidRPr="00241161" w:rsidRDefault="006B52BB" w:rsidP="00667816">
      <w:pPr>
        <w:pStyle w:val="Default"/>
        <w:jc w:val="both"/>
        <w:rPr>
          <w:lang w:val="kk-KZ"/>
        </w:rPr>
      </w:pPr>
      <w:r w:rsidRPr="00241161">
        <w:rPr>
          <w:lang w:val="kk-KZ"/>
        </w:rPr>
        <w:t>Э</w:t>
      </w:r>
      <w:r w:rsidR="005C11B2" w:rsidRPr="00241161">
        <w:rPr>
          <w:lang w:val="kk-KZ"/>
        </w:rPr>
        <w:t>л</w:t>
      </w:r>
      <w:r w:rsidRPr="00241161">
        <w:rPr>
          <w:lang w:val="kk-KZ"/>
        </w:rPr>
        <w:t>.</w:t>
      </w:r>
      <w:r w:rsidR="005C11B2" w:rsidRPr="00241161">
        <w:rPr>
          <w:lang w:val="kk-KZ"/>
        </w:rPr>
        <w:t xml:space="preserve"> пошта: </w:t>
      </w:r>
      <w:hyperlink r:id="rId10" w:history="1">
        <w:r w:rsidR="005C11B2" w:rsidRPr="00241161">
          <w:rPr>
            <w:rStyle w:val="af"/>
            <w:lang w:val="kk-KZ"/>
          </w:rPr>
          <w:t>drugsafety@evolet.co.uk</w:t>
        </w:r>
      </w:hyperlink>
      <w:r w:rsidR="005C11B2" w:rsidRPr="00241161">
        <w:rPr>
          <w:lang w:val="kk-KZ"/>
        </w:rPr>
        <w:t xml:space="preserve"> </w:t>
      </w:r>
    </w:p>
    <w:p w14:paraId="4EBDD59D" w14:textId="77777777" w:rsidR="005C11B2" w:rsidRPr="00241161" w:rsidRDefault="005C11B2" w:rsidP="00667816">
      <w:pPr>
        <w:pStyle w:val="Default"/>
        <w:jc w:val="both"/>
        <w:rPr>
          <w:rStyle w:val="af"/>
          <w:lang w:val="kk-KZ"/>
        </w:rPr>
      </w:pPr>
    </w:p>
    <w:p w14:paraId="63B8C817" w14:textId="77777777" w:rsidR="00390693" w:rsidRPr="00241161" w:rsidRDefault="00390693" w:rsidP="00667816">
      <w:pPr>
        <w:autoSpaceDE w:val="0"/>
        <w:autoSpaceDN w:val="0"/>
        <w:spacing w:before="120" w:after="120" w:line="240" w:lineRule="auto"/>
        <w:jc w:val="both"/>
        <w:rPr>
          <w:rFonts w:ascii="Times New Roman" w:eastAsia="Times New Roman" w:hAnsi="Times New Roman"/>
          <w:b/>
          <w:sz w:val="24"/>
          <w:szCs w:val="24"/>
          <w:lang w:val="kk-KZ" w:eastAsia="ru-RU"/>
        </w:rPr>
      </w:pPr>
      <w:r w:rsidRPr="00241161">
        <w:rPr>
          <w:rFonts w:ascii="Times New Roman" w:eastAsia="Times New Roman" w:hAnsi="Times New Roman"/>
          <w:b/>
          <w:sz w:val="24"/>
          <w:szCs w:val="24"/>
          <w:lang w:val="uk-UA" w:eastAsia="ru-RU"/>
        </w:rPr>
        <w:t xml:space="preserve">8. </w:t>
      </w:r>
      <w:r w:rsidR="00707D03" w:rsidRPr="00241161">
        <w:rPr>
          <w:rFonts w:ascii="Times New Roman" w:eastAsia="Times New Roman" w:hAnsi="Times New Roman"/>
          <w:b/>
          <w:sz w:val="24"/>
          <w:szCs w:val="24"/>
          <w:lang w:val="uk-UA" w:eastAsia="ru-RU"/>
        </w:rPr>
        <w:t xml:space="preserve">ТІРКЕУ КУӘЛІГІНІҢ НӨМІРІ  </w:t>
      </w:r>
    </w:p>
    <w:p w14:paraId="4FFB7AAC" w14:textId="77777777" w:rsidR="00390693" w:rsidRPr="00241161" w:rsidRDefault="00390693" w:rsidP="00667816">
      <w:pPr>
        <w:autoSpaceDE w:val="0"/>
        <w:autoSpaceDN w:val="0"/>
        <w:spacing w:before="120" w:after="120" w:line="240" w:lineRule="auto"/>
        <w:jc w:val="both"/>
        <w:rPr>
          <w:rFonts w:ascii="Times New Roman" w:eastAsia="Times New Roman" w:hAnsi="Times New Roman"/>
          <w:b/>
          <w:sz w:val="24"/>
          <w:szCs w:val="24"/>
          <w:lang w:val="uk-UA" w:eastAsia="ru-RU"/>
        </w:rPr>
      </w:pPr>
      <w:r w:rsidRPr="00241161">
        <w:rPr>
          <w:rFonts w:ascii="Times New Roman" w:eastAsia="Times New Roman" w:hAnsi="Times New Roman"/>
          <w:b/>
          <w:sz w:val="24"/>
          <w:szCs w:val="24"/>
          <w:lang w:val="uk-UA" w:eastAsia="ru-RU"/>
        </w:rPr>
        <w:t xml:space="preserve">9. </w:t>
      </w:r>
      <w:r w:rsidR="009E42E8" w:rsidRPr="00241161">
        <w:rPr>
          <w:rFonts w:ascii="Times New Roman" w:eastAsia="Times New Roman" w:hAnsi="Times New Roman"/>
          <w:b/>
          <w:sz w:val="24"/>
          <w:szCs w:val="24"/>
          <w:lang w:val="uk-UA" w:eastAsia="ru-RU"/>
        </w:rPr>
        <w:t>БАСТАПҚЫ ТІРКЕЛГЕН КҮНІ</w:t>
      </w:r>
      <w:r w:rsidRPr="00241161">
        <w:rPr>
          <w:rFonts w:ascii="Times New Roman" w:eastAsia="Times New Roman" w:hAnsi="Times New Roman"/>
          <w:b/>
          <w:sz w:val="24"/>
          <w:szCs w:val="24"/>
          <w:lang w:val="uk-UA" w:eastAsia="ru-RU"/>
        </w:rPr>
        <w:t xml:space="preserve"> (</w:t>
      </w:r>
      <w:r w:rsidR="009E42E8" w:rsidRPr="00241161">
        <w:rPr>
          <w:rFonts w:ascii="Times New Roman" w:eastAsia="Times New Roman" w:hAnsi="Times New Roman"/>
          <w:b/>
          <w:sz w:val="24"/>
          <w:szCs w:val="24"/>
          <w:lang w:val="uk-UA" w:eastAsia="ru-RU"/>
        </w:rPr>
        <w:t>ТІРКЕУДІ, ҚАЙТА ТІРКЕУДІ РАСТАУ</w:t>
      </w:r>
      <w:r w:rsidRPr="00241161">
        <w:rPr>
          <w:rFonts w:ascii="Times New Roman" w:eastAsia="Times New Roman" w:hAnsi="Times New Roman"/>
          <w:b/>
          <w:sz w:val="24"/>
          <w:szCs w:val="24"/>
          <w:lang w:val="uk-UA" w:eastAsia="ru-RU"/>
        </w:rPr>
        <w:t>)</w:t>
      </w:r>
    </w:p>
    <w:p w14:paraId="7D9E05CD" w14:textId="1DE173F6" w:rsidR="00390693" w:rsidRPr="00241161" w:rsidRDefault="009E42E8" w:rsidP="00667816">
      <w:pPr>
        <w:pStyle w:val="Style5"/>
        <w:widowControl/>
        <w:tabs>
          <w:tab w:val="left" w:pos="7371"/>
        </w:tabs>
        <w:spacing w:line="240" w:lineRule="auto"/>
        <w:rPr>
          <w:rFonts w:eastAsia="Microsoft Sans Serif"/>
          <w:lang w:val="uk-UA" w:bidi="ru-RU"/>
        </w:rPr>
      </w:pPr>
      <w:r w:rsidRPr="00241161">
        <w:rPr>
          <w:rFonts w:eastAsia="Microsoft Sans Serif"/>
          <w:lang w:val="kk-KZ" w:bidi="ru-RU"/>
        </w:rPr>
        <w:t>Бастапқы тіркелген күні</w:t>
      </w:r>
      <w:r w:rsidR="00D23D9B" w:rsidRPr="00241161">
        <w:rPr>
          <w:rFonts w:eastAsia="Microsoft Sans Serif"/>
          <w:lang w:val="uk-UA" w:bidi="ru-RU"/>
        </w:rPr>
        <w:t xml:space="preserve">: </w:t>
      </w:r>
    </w:p>
    <w:p w14:paraId="32518A33" w14:textId="6D2A5944" w:rsidR="00D23D9B" w:rsidRPr="00241161" w:rsidRDefault="009E436F" w:rsidP="00667816">
      <w:pPr>
        <w:pStyle w:val="Style5"/>
        <w:widowControl/>
        <w:tabs>
          <w:tab w:val="left" w:pos="7371"/>
        </w:tabs>
        <w:spacing w:line="240" w:lineRule="auto"/>
        <w:rPr>
          <w:rFonts w:eastAsia="Microsoft Sans Serif"/>
          <w:lang w:val="uk-UA" w:bidi="ru-RU"/>
        </w:rPr>
      </w:pPr>
      <w:r w:rsidRPr="00241161">
        <w:rPr>
          <w:rFonts w:eastAsia="Microsoft Sans Serif"/>
          <w:lang w:val="uk-UA" w:bidi="ru-RU"/>
        </w:rPr>
        <w:t>Тіркелгенін (қайта т</w:t>
      </w:r>
      <w:r w:rsidR="005A745C" w:rsidRPr="00241161">
        <w:rPr>
          <w:rFonts w:eastAsia="Microsoft Sans Serif"/>
          <w:lang w:val="uk-UA" w:bidi="ru-RU"/>
        </w:rPr>
        <w:t xml:space="preserve">іркелгенін) соңғы растау күні: </w:t>
      </w:r>
    </w:p>
    <w:p w14:paraId="7D2FA2C3" w14:textId="77777777" w:rsidR="005A745C" w:rsidRPr="00241161" w:rsidRDefault="005A745C" w:rsidP="00667816">
      <w:pPr>
        <w:autoSpaceDE w:val="0"/>
        <w:autoSpaceDN w:val="0"/>
        <w:spacing w:before="120" w:after="120" w:line="240" w:lineRule="auto"/>
        <w:jc w:val="both"/>
        <w:rPr>
          <w:rFonts w:ascii="Times New Roman" w:eastAsia="Times New Roman" w:hAnsi="Times New Roman"/>
          <w:b/>
          <w:sz w:val="24"/>
          <w:szCs w:val="24"/>
          <w:lang w:val="uk-UA" w:eastAsia="ru-RU"/>
        </w:rPr>
      </w:pPr>
    </w:p>
    <w:p w14:paraId="278403AF" w14:textId="77777777" w:rsidR="00390693" w:rsidRPr="00241161" w:rsidRDefault="00390693" w:rsidP="00667816">
      <w:pPr>
        <w:autoSpaceDE w:val="0"/>
        <w:autoSpaceDN w:val="0"/>
        <w:spacing w:before="120" w:after="120" w:line="240" w:lineRule="auto"/>
        <w:jc w:val="both"/>
        <w:rPr>
          <w:rFonts w:ascii="Times New Roman" w:eastAsia="Times New Roman" w:hAnsi="Times New Roman"/>
          <w:b/>
          <w:sz w:val="24"/>
          <w:szCs w:val="24"/>
          <w:lang w:val="uk-UA" w:eastAsia="ru-RU"/>
        </w:rPr>
      </w:pPr>
      <w:r w:rsidRPr="00241161">
        <w:rPr>
          <w:rFonts w:ascii="Times New Roman" w:eastAsia="Times New Roman" w:hAnsi="Times New Roman"/>
          <w:b/>
          <w:sz w:val="24"/>
          <w:szCs w:val="24"/>
          <w:lang w:val="uk-UA" w:eastAsia="ru-RU"/>
        </w:rPr>
        <w:t xml:space="preserve">10. </w:t>
      </w:r>
      <w:r w:rsidR="00707D03" w:rsidRPr="00241161">
        <w:rPr>
          <w:rFonts w:ascii="Times New Roman" w:eastAsia="Times New Roman" w:hAnsi="Times New Roman"/>
          <w:b/>
          <w:sz w:val="24"/>
          <w:szCs w:val="24"/>
          <w:lang w:val="uk-UA" w:eastAsia="ru-RU"/>
        </w:rPr>
        <w:t xml:space="preserve">МӘТІНІ ҚАЙТА ҚАРАЛҒАН КҮН  </w:t>
      </w:r>
    </w:p>
    <w:p w14:paraId="0E8E1955" w14:textId="77777777" w:rsidR="0010226B" w:rsidRPr="006B52BB" w:rsidRDefault="009E42E8" w:rsidP="00667816">
      <w:pPr>
        <w:pStyle w:val="5"/>
        <w:tabs>
          <w:tab w:val="left" w:pos="9540"/>
        </w:tabs>
        <w:ind w:right="-57"/>
        <w:jc w:val="both"/>
        <w:rPr>
          <w:rFonts w:ascii="Times New Roman" w:eastAsia="TimesNewRomanPSMT" w:hAnsi="Times New Roman"/>
          <w:b w:val="0"/>
          <w:i w:val="0"/>
          <w:sz w:val="24"/>
          <w:szCs w:val="24"/>
          <w:lang w:val="uk-UA" w:eastAsia="ru-RU"/>
        </w:rPr>
      </w:pPr>
      <w:r w:rsidRPr="00241161">
        <w:rPr>
          <w:rFonts w:ascii="Times New Roman" w:eastAsia="TimesNewRomanPSMT" w:hAnsi="Times New Roman"/>
          <w:b w:val="0"/>
          <w:i w:val="0"/>
          <w:sz w:val="24"/>
          <w:szCs w:val="24"/>
          <w:lang w:val="kk-KZ" w:eastAsia="ru-RU"/>
        </w:rPr>
        <w:t xml:space="preserve">Дәрілік препараттың жалпы сипаттамасы </w:t>
      </w:r>
      <w:hyperlink r:id="rId11" w:history="1">
        <w:r w:rsidR="0010226B" w:rsidRPr="00241161">
          <w:rPr>
            <w:rStyle w:val="af"/>
            <w:rFonts w:ascii="Times New Roman" w:eastAsia="TimesNewRomanPSMT" w:hAnsi="Times New Roman"/>
            <w:b w:val="0"/>
            <w:i w:val="0"/>
            <w:sz w:val="24"/>
            <w:szCs w:val="24"/>
            <w:lang w:eastAsia="ru-RU"/>
          </w:rPr>
          <w:t>http</w:t>
        </w:r>
        <w:r w:rsidR="0010226B" w:rsidRPr="00241161">
          <w:rPr>
            <w:rStyle w:val="af"/>
            <w:rFonts w:ascii="Times New Roman" w:eastAsia="TimesNewRomanPSMT" w:hAnsi="Times New Roman"/>
            <w:b w:val="0"/>
            <w:i w:val="0"/>
            <w:sz w:val="24"/>
            <w:szCs w:val="24"/>
            <w:lang w:val="uk-UA" w:eastAsia="ru-RU"/>
          </w:rPr>
          <w:t>://</w:t>
        </w:r>
        <w:r w:rsidR="0010226B" w:rsidRPr="00241161">
          <w:rPr>
            <w:rStyle w:val="af"/>
            <w:rFonts w:ascii="Times New Roman" w:eastAsia="TimesNewRomanPSMT" w:hAnsi="Times New Roman"/>
            <w:b w:val="0"/>
            <w:i w:val="0"/>
            <w:sz w:val="24"/>
            <w:szCs w:val="24"/>
            <w:lang w:eastAsia="ru-RU"/>
          </w:rPr>
          <w:t>www</w:t>
        </w:r>
        <w:r w:rsidR="0010226B" w:rsidRPr="00241161">
          <w:rPr>
            <w:rStyle w:val="af"/>
            <w:rFonts w:ascii="Times New Roman" w:eastAsia="TimesNewRomanPSMT" w:hAnsi="Times New Roman"/>
            <w:b w:val="0"/>
            <w:i w:val="0"/>
            <w:sz w:val="24"/>
            <w:szCs w:val="24"/>
            <w:lang w:val="uk-UA" w:eastAsia="ru-RU"/>
          </w:rPr>
          <w:t>.</w:t>
        </w:r>
        <w:r w:rsidR="0010226B" w:rsidRPr="00241161">
          <w:rPr>
            <w:rStyle w:val="af"/>
            <w:rFonts w:ascii="Times New Roman" w:eastAsia="TimesNewRomanPSMT" w:hAnsi="Times New Roman"/>
            <w:b w:val="0"/>
            <w:i w:val="0"/>
            <w:sz w:val="24"/>
            <w:szCs w:val="24"/>
            <w:lang w:eastAsia="ru-RU"/>
          </w:rPr>
          <w:t>ndda</w:t>
        </w:r>
        <w:r w:rsidR="0010226B" w:rsidRPr="00241161">
          <w:rPr>
            <w:rStyle w:val="af"/>
            <w:rFonts w:ascii="Times New Roman" w:eastAsia="TimesNewRomanPSMT" w:hAnsi="Times New Roman"/>
            <w:b w:val="0"/>
            <w:i w:val="0"/>
            <w:sz w:val="24"/>
            <w:szCs w:val="24"/>
            <w:lang w:val="uk-UA" w:eastAsia="ru-RU"/>
          </w:rPr>
          <w:t>.</w:t>
        </w:r>
        <w:r w:rsidR="0010226B" w:rsidRPr="00241161">
          <w:rPr>
            <w:rStyle w:val="af"/>
            <w:rFonts w:ascii="Times New Roman" w:eastAsia="TimesNewRomanPSMT" w:hAnsi="Times New Roman"/>
            <w:b w:val="0"/>
            <w:i w:val="0"/>
            <w:sz w:val="24"/>
            <w:szCs w:val="24"/>
            <w:lang w:eastAsia="ru-RU"/>
          </w:rPr>
          <w:t>kz</w:t>
        </w:r>
      </w:hyperlink>
      <w:r w:rsidR="00390693" w:rsidRPr="00241161">
        <w:rPr>
          <w:rFonts w:ascii="Times New Roman" w:eastAsia="TimesNewRomanPSMT" w:hAnsi="Times New Roman"/>
          <w:b w:val="0"/>
          <w:i w:val="0"/>
          <w:sz w:val="24"/>
          <w:szCs w:val="24"/>
          <w:lang w:val="uk-UA" w:eastAsia="ru-RU"/>
        </w:rPr>
        <w:t xml:space="preserve"> </w:t>
      </w:r>
      <w:r w:rsidRPr="00241161">
        <w:rPr>
          <w:rFonts w:ascii="Times New Roman" w:eastAsia="TimesNewRomanPSMT" w:hAnsi="Times New Roman"/>
          <w:b w:val="0"/>
          <w:i w:val="0"/>
          <w:sz w:val="24"/>
          <w:szCs w:val="24"/>
          <w:lang w:val="kk-KZ" w:eastAsia="ru-RU"/>
        </w:rPr>
        <w:t>ресми сайтында қолжетімді</w:t>
      </w:r>
      <w:r w:rsidR="0010226B" w:rsidRPr="00241161">
        <w:rPr>
          <w:rFonts w:ascii="Times New Roman" w:eastAsia="TimesNewRomanPSMT" w:hAnsi="Times New Roman"/>
          <w:b w:val="0"/>
          <w:i w:val="0"/>
          <w:sz w:val="24"/>
          <w:szCs w:val="24"/>
          <w:lang w:val="uk-UA" w:eastAsia="ru-RU"/>
        </w:rPr>
        <w:t>.</w:t>
      </w:r>
    </w:p>
    <w:sectPr w:rsidR="0010226B" w:rsidRPr="006B52BB" w:rsidSect="00B4669A">
      <w:headerReference w:type="default" r:id="rId12"/>
      <w:pgSz w:w="11906" w:h="16838"/>
      <w:pgMar w:top="1134" w:right="1134" w:bottom="1134" w:left="184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03615" w14:textId="77777777" w:rsidR="00C9035C" w:rsidRDefault="00C9035C" w:rsidP="00D275FC">
      <w:pPr>
        <w:spacing w:after="0" w:line="240" w:lineRule="auto"/>
      </w:pPr>
      <w:r>
        <w:separator/>
      </w:r>
    </w:p>
  </w:endnote>
  <w:endnote w:type="continuationSeparator" w:id="0">
    <w:p w14:paraId="1BA8D251" w14:textId="77777777" w:rsidR="00C9035C" w:rsidRDefault="00C9035C" w:rsidP="00D275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MS Gothic"/>
    <w:panose1 w:val="00000000000000000000"/>
    <w:charset w:val="80"/>
    <w:family w:val="auto"/>
    <w:notTrueType/>
    <w:pitch w:val="default"/>
    <w:sig w:usb0="00000201" w:usb1="08070000" w:usb2="00000010" w:usb3="00000000" w:csb0="00020004"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9D3C9" w14:textId="77777777" w:rsidR="00C9035C" w:rsidRDefault="00C9035C" w:rsidP="00D275FC">
      <w:pPr>
        <w:spacing w:after="0" w:line="240" w:lineRule="auto"/>
      </w:pPr>
      <w:r>
        <w:separator/>
      </w:r>
    </w:p>
  </w:footnote>
  <w:footnote w:type="continuationSeparator" w:id="0">
    <w:p w14:paraId="26935ED9" w14:textId="77777777" w:rsidR="00C9035C" w:rsidRDefault="00C9035C" w:rsidP="00D275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57F9D" w14:textId="77777777" w:rsidR="00650975" w:rsidRDefault="0079748E">
    <w:pPr>
      <w:pStyle w:val="af1"/>
    </w:pPr>
    <w:r>
      <w:rPr>
        <w:noProof/>
        <w:lang w:eastAsia="ru-RU"/>
      </w:rPr>
      <mc:AlternateContent>
        <mc:Choice Requires="wps">
          <w:drawing>
            <wp:anchor distT="0" distB="0" distL="114300" distR="114300" simplePos="0" relativeHeight="251657728" behindDoc="0" locked="0" layoutInCell="1" allowOverlap="1" wp14:anchorId="1882ED4C" wp14:editId="71D630FB">
              <wp:simplePos x="0" y="0"/>
              <wp:positionH relativeFrom="column">
                <wp:posOffset>6278880</wp:posOffset>
              </wp:positionH>
              <wp:positionV relativeFrom="paragraph">
                <wp:posOffset>619125</wp:posOffset>
              </wp:positionV>
              <wp:extent cx="381000" cy="37420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 cy="374205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txbx>
                      <w:txbxContent>
                        <w:p w14:paraId="41220C1D" w14:textId="77777777" w:rsidR="00650975" w:rsidRPr="00D275FC" w:rsidRDefault="00650975">
                          <w:pPr>
                            <w:rPr>
                              <w:rFonts w:ascii="Times New Roman" w:hAnsi="Times New Roman"/>
                              <w:color w:val="0C0000"/>
                              <w:sz w:val="14"/>
                            </w:rPr>
                          </w:pPr>
                          <w:r>
                            <w:rPr>
                              <w:rFonts w:ascii="Times New Roman" w:hAnsi="Times New Roman"/>
                              <w:color w:val="0C0000"/>
                              <w:sz w:val="14"/>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882ED4C" id="_x0000_t202" coordsize="21600,21600" o:spt="202" path="m,l,21600r21600,l21600,xe">
              <v:stroke joinstyle="miter"/>
              <v:path gradientshapeok="t" o:connecttype="rect"/>
            </v:shapetype>
            <v:shape id="Поле 2" o:spid="_x0000_s1026" type="#_x0000_t202" style="position:absolute;margin-left:494.4pt;margin-top:48.75pt;width:30pt;height:294.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" filled="f" stroked="f" strokeweight=".5pt">
              <v:path arrowok="t"/>
              <v:textbox style="layout-flow:vertical;mso-layout-flow-alt:bottom-to-top">
                <w:txbxContent>
                  <w:p w14:paraId="41220C1D" w14:textId="77777777" w:rsidR="00650975" w:rsidRPr="00D275FC" w:rsidRDefault="00650975">
                    <w:pPr>
                      <w:rPr>
                        <w:rFonts w:ascii="Times New Roman" w:hAnsi="Times New Roman"/>
                        <w:color w:val="0C0000"/>
                        <w:sz w:val="14"/>
                      </w:rPr>
                    </w:pPr>
                    <w:r>
                      <w:rPr>
                        <w:rFonts w:ascii="Times New Roman" w:hAnsi="Times New Roman"/>
                        <w:color w:val="0C0000"/>
                        <w:sz w:val="14"/>
                      </w:rPr>
                      <w:t xml:space="preserve">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00000885"/>
    <w:lvl w:ilvl="0">
      <w:start w:val="1"/>
      <w:numFmt w:val="decimal"/>
      <w:lvlText w:val="%1."/>
      <w:lvlJc w:val="left"/>
      <w:pPr>
        <w:ind w:hanging="300"/>
      </w:pPr>
      <w:rPr>
        <w:rFonts w:ascii="Times New Roman" w:hAnsi="Times New Roman" w:cs="Times New Roman"/>
        <w:b/>
        <w:bCs/>
        <w:sz w:val="24"/>
        <w:szCs w:val="24"/>
      </w:rPr>
    </w:lvl>
    <w:lvl w:ilvl="1">
      <w:start w:val="1"/>
      <w:numFmt w:val="decimal"/>
      <w:lvlText w:val="%1.%2"/>
      <w:lvlJc w:val="left"/>
      <w:pPr>
        <w:ind w:hanging="420"/>
      </w:pPr>
      <w:rPr>
        <w:rFonts w:ascii="Times New Roman" w:hAnsi="Times New Roman" w:cs="Times New Roman"/>
        <w:b/>
        <w:bCs/>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000403"/>
    <w:multiLevelType w:val="multilevel"/>
    <w:tmpl w:val="00000886"/>
    <w:lvl w:ilvl="0">
      <w:start w:val="8"/>
      <w:numFmt w:val="decimal"/>
      <w:lvlText w:val="%1"/>
      <w:lvlJc w:val="left"/>
      <w:pPr>
        <w:ind w:hanging="180"/>
      </w:pPr>
      <w:rPr>
        <w:rFonts w:ascii="Times New Roman" w:hAnsi="Times New Roman" w:cs="Times New Roman"/>
        <w:b/>
        <w:bCs/>
        <w:sz w:val="24"/>
        <w:szCs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AA2DE4"/>
    <w:multiLevelType w:val="hybridMultilevel"/>
    <w:tmpl w:val="08D42D38"/>
    <w:lvl w:ilvl="0" w:tplc="02FA9E2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A23C54"/>
    <w:multiLevelType w:val="hybridMultilevel"/>
    <w:tmpl w:val="8FCC01C8"/>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065B70C4"/>
    <w:multiLevelType w:val="hybridMultilevel"/>
    <w:tmpl w:val="CC3EE246"/>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0AA507BE"/>
    <w:multiLevelType w:val="hybridMultilevel"/>
    <w:tmpl w:val="43FEBD16"/>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876D1D"/>
    <w:multiLevelType w:val="hybridMultilevel"/>
    <w:tmpl w:val="63309D12"/>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B54EB8"/>
    <w:multiLevelType w:val="multilevel"/>
    <w:tmpl w:val="00000885"/>
    <w:lvl w:ilvl="0">
      <w:start w:val="1"/>
      <w:numFmt w:val="decimal"/>
      <w:lvlText w:val="%1."/>
      <w:lvlJc w:val="left"/>
      <w:pPr>
        <w:ind w:hanging="300"/>
      </w:pPr>
      <w:rPr>
        <w:rFonts w:ascii="Times New Roman" w:hAnsi="Times New Roman" w:cs="Times New Roman"/>
        <w:b/>
        <w:bCs/>
        <w:sz w:val="24"/>
        <w:szCs w:val="24"/>
      </w:rPr>
    </w:lvl>
    <w:lvl w:ilvl="1">
      <w:start w:val="1"/>
      <w:numFmt w:val="decimal"/>
      <w:lvlText w:val="%1.%2"/>
      <w:lvlJc w:val="left"/>
      <w:pPr>
        <w:ind w:hanging="420"/>
      </w:pPr>
      <w:rPr>
        <w:rFonts w:ascii="Times New Roman" w:hAnsi="Times New Roman" w:cs="Times New Roman"/>
        <w:b/>
        <w:bCs/>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1DBA25B9"/>
    <w:multiLevelType w:val="hybridMultilevel"/>
    <w:tmpl w:val="A3E62FA8"/>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E555E55"/>
    <w:multiLevelType w:val="hybridMultilevel"/>
    <w:tmpl w:val="72E41BCA"/>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CA4869"/>
    <w:multiLevelType w:val="hybridMultilevel"/>
    <w:tmpl w:val="3774A75A"/>
    <w:lvl w:ilvl="0" w:tplc="1896991A">
      <w:start w:val="1"/>
      <w:numFmt w:val="bullet"/>
      <w:lvlText w:val=""/>
      <w:lvlJc w:val="left"/>
      <w:pPr>
        <w:tabs>
          <w:tab w:val="num" w:pos="357"/>
        </w:tabs>
        <w:ind w:left="357" w:hanging="357"/>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95314"/>
    <w:multiLevelType w:val="hybridMultilevel"/>
    <w:tmpl w:val="F3884292"/>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2A1E72D8"/>
    <w:multiLevelType w:val="hybridMultilevel"/>
    <w:tmpl w:val="52B2D602"/>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145ABD"/>
    <w:multiLevelType w:val="hybridMultilevel"/>
    <w:tmpl w:val="9A88FD54"/>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47369D2"/>
    <w:multiLevelType w:val="hybridMultilevel"/>
    <w:tmpl w:val="BBF437D6"/>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385A1387"/>
    <w:multiLevelType w:val="hybridMultilevel"/>
    <w:tmpl w:val="8FF4F3BE"/>
    <w:lvl w:ilvl="0" w:tplc="702A5D80">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3D27415F"/>
    <w:multiLevelType w:val="hybridMultilevel"/>
    <w:tmpl w:val="4040272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52735000"/>
    <w:multiLevelType w:val="hybridMultilevel"/>
    <w:tmpl w:val="CB40CE2C"/>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53D31F24"/>
    <w:multiLevelType w:val="hybridMultilevel"/>
    <w:tmpl w:val="A6E05460"/>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589F10E9"/>
    <w:multiLevelType w:val="hybridMultilevel"/>
    <w:tmpl w:val="BD7499D8"/>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B3D0595"/>
    <w:multiLevelType w:val="hybridMultilevel"/>
    <w:tmpl w:val="C5FCDC30"/>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D537AD1"/>
    <w:multiLevelType w:val="hybridMultilevel"/>
    <w:tmpl w:val="DB4EBC54"/>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62264C"/>
    <w:multiLevelType w:val="hybridMultilevel"/>
    <w:tmpl w:val="D1D69E28"/>
    <w:lvl w:ilvl="0" w:tplc="02FA9E28">
      <w:numFmt w:val="bullet"/>
      <w:lvlText w:val="-"/>
      <w:lvlJc w:val="left"/>
      <w:pPr>
        <w:ind w:left="777" w:hanging="360"/>
      </w:pPr>
      <w:rPr>
        <w:rFonts w:ascii="Times New Roman" w:eastAsia="Times New Roman" w:hAnsi="Times New Roman" w:cs="Times New Roman"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3" w15:restartNumberingAfterBreak="0">
    <w:nsid w:val="5F1329BC"/>
    <w:multiLevelType w:val="hybridMultilevel"/>
    <w:tmpl w:val="BCFC8C0C"/>
    <w:lvl w:ilvl="0" w:tplc="02FA9E28">
      <w:numFmt w:val="bullet"/>
      <w:lvlText w:val="-"/>
      <w:lvlJc w:val="left"/>
      <w:pPr>
        <w:ind w:left="777" w:hanging="360"/>
      </w:pPr>
      <w:rPr>
        <w:rFonts w:ascii="Times New Roman" w:eastAsia="Times New Roman" w:hAnsi="Times New Roman" w:cs="Times New Roman"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4" w15:restartNumberingAfterBreak="0">
    <w:nsid w:val="61DC0942"/>
    <w:multiLevelType w:val="hybridMultilevel"/>
    <w:tmpl w:val="90DCECC0"/>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1E84F52"/>
    <w:multiLevelType w:val="hybridMultilevel"/>
    <w:tmpl w:val="81BCA6F8"/>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2504E9"/>
    <w:multiLevelType w:val="hybridMultilevel"/>
    <w:tmpl w:val="FA149296"/>
    <w:lvl w:ilvl="0" w:tplc="FBE2A97A">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601743E"/>
    <w:multiLevelType w:val="hybridMultilevel"/>
    <w:tmpl w:val="8D242A2C"/>
    <w:lvl w:ilvl="0" w:tplc="02FA9E28">
      <w:numFmt w:val="bullet"/>
      <w:lvlText w:val="-"/>
      <w:lvlJc w:val="left"/>
      <w:pPr>
        <w:ind w:left="777" w:hanging="360"/>
      </w:pPr>
      <w:rPr>
        <w:rFonts w:ascii="Times New Roman" w:eastAsia="Times New Roman" w:hAnsi="Times New Roman" w:cs="Times New Roman"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8" w15:restartNumberingAfterBreak="0">
    <w:nsid w:val="674C1104"/>
    <w:multiLevelType w:val="hybridMultilevel"/>
    <w:tmpl w:val="E99E0AAA"/>
    <w:lvl w:ilvl="0" w:tplc="3022E75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70C74D5B"/>
    <w:multiLevelType w:val="hybridMultilevel"/>
    <w:tmpl w:val="D4F8B810"/>
    <w:lvl w:ilvl="0" w:tplc="04220001">
      <w:start w:val="1"/>
      <w:numFmt w:val="bullet"/>
      <w:lvlText w:val=""/>
      <w:lvlJc w:val="left"/>
      <w:pPr>
        <w:ind w:left="1800" w:hanging="360"/>
      </w:pPr>
      <w:rPr>
        <w:rFonts w:ascii="Symbol" w:hAnsi="Symbol" w:hint="default"/>
      </w:rPr>
    </w:lvl>
    <w:lvl w:ilvl="1" w:tplc="04220003" w:tentative="1">
      <w:start w:val="1"/>
      <w:numFmt w:val="bullet"/>
      <w:lvlText w:val="o"/>
      <w:lvlJc w:val="left"/>
      <w:pPr>
        <w:ind w:left="2520" w:hanging="360"/>
      </w:pPr>
      <w:rPr>
        <w:rFonts w:ascii="Courier New" w:hAnsi="Courier New" w:cs="Courier New" w:hint="default"/>
      </w:rPr>
    </w:lvl>
    <w:lvl w:ilvl="2" w:tplc="04220005" w:tentative="1">
      <w:start w:val="1"/>
      <w:numFmt w:val="bullet"/>
      <w:lvlText w:val=""/>
      <w:lvlJc w:val="left"/>
      <w:pPr>
        <w:ind w:left="3240" w:hanging="360"/>
      </w:pPr>
      <w:rPr>
        <w:rFonts w:ascii="Wingdings" w:hAnsi="Wingdings" w:hint="default"/>
      </w:rPr>
    </w:lvl>
    <w:lvl w:ilvl="3" w:tplc="04220001" w:tentative="1">
      <w:start w:val="1"/>
      <w:numFmt w:val="bullet"/>
      <w:lvlText w:val=""/>
      <w:lvlJc w:val="left"/>
      <w:pPr>
        <w:ind w:left="3960" w:hanging="360"/>
      </w:pPr>
      <w:rPr>
        <w:rFonts w:ascii="Symbol" w:hAnsi="Symbol" w:hint="default"/>
      </w:rPr>
    </w:lvl>
    <w:lvl w:ilvl="4" w:tplc="04220003" w:tentative="1">
      <w:start w:val="1"/>
      <w:numFmt w:val="bullet"/>
      <w:lvlText w:val="o"/>
      <w:lvlJc w:val="left"/>
      <w:pPr>
        <w:ind w:left="4680" w:hanging="360"/>
      </w:pPr>
      <w:rPr>
        <w:rFonts w:ascii="Courier New" w:hAnsi="Courier New" w:cs="Courier New" w:hint="default"/>
      </w:rPr>
    </w:lvl>
    <w:lvl w:ilvl="5" w:tplc="04220005" w:tentative="1">
      <w:start w:val="1"/>
      <w:numFmt w:val="bullet"/>
      <w:lvlText w:val=""/>
      <w:lvlJc w:val="left"/>
      <w:pPr>
        <w:ind w:left="5400" w:hanging="360"/>
      </w:pPr>
      <w:rPr>
        <w:rFonts w:ascii="Wingdings" w:hAnsi="Wingdings" w:hint="default"/>
      </w:rPr>
    </w:lvl>
    <w:lvl w:ilvl="6" w:tplc="04220001" w:tentative="1">
      <w:start w:val="1"/>
      <w:numFmt w:val="bullet"/>
      <w:lvlText w:val=""/>
      <w:lvlJc w:val="left"/>
      <w:pPr>
        <w:ind w:left="6120" w:hanging="360"/>
      </w:pPr>
      <w:rPr>
        <w:rFonts w:ascii="Symbol" w:hAnsi="Symbol" w:hint="default"/>
      </w:rPr>
    </w:lvl>
    <w:lvl w:ilvl="7" w:tplc="04220003" w:tentative="1">
      <w:start w:val="1"/>
      <w:numFmt w:val="bullet"/>
      <w:lvlText w:val="o"/>
      <w:lvlJc w:val="left"/>
      <w:pPr>
        <w:ind w:left="6840" w:hanging="360"/>
      </w:pPr>
      <w:rPr>
        <w:rFonts w:ascii="Courier New" w:hAnsi="Courier New" w:cs="Courier New" w:hint="default"/>
      </w:rPr>
    </w:lvl>
    <w:lvl w:ilvl="8" w:tplc="04220005" w:tentative="1">
      <w:start w:val="1"/>
      <w:numFmt w:val="bullet"/>
      <w:lvlText w:val=""/>
      <w:lvlJc w:val="left"/>
      <w:pPr>
        <w:ind w:left="7560" w:hanging="360"/>
      </w:pPr>
      <w:rPr>
        <w:rFonts w:ascii="Wingdings" w:hAnsi="Wingdings" w:hint="default"/>
      </w:rPr>
    </w:lvl>
  </w:abstractNum>
  <w:abstractNum w:abstractNumId="30" w15:restartNumberingAfterBreak="0">
    <w:nsid w:val="74827B71"/>
    <w:multiLevelType w:val="hybridMultilevel"/>
    <w:tmpl w:val="EE04941C"/>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7A74EE"/>
    <w:multiLevelType w:val="multilevel"/>
    <w:tmpl w:val="55F02B8A"/>
    <w:lvl w:ilvl="0">
      <w:start w:val="5"/>
      <w:numFmt w:val="decimal"/>
      <w:lvlText w:val="%1"/>
      <w:lvlJc w:val="left"/>
      <w:pPr>
        <w:ind w:left="360" w:hanging="360"/>
      </w:pPr>
      <w:rPr>
        <w:rFonts w:cs="Times New Roman" w:hint="default"/>
        <w:b/>
      </w:rPr>
    </w:lvl>
    <w:lvl w:ilvl="1">
      <w:start w:val="1"/>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32" w15:restartNumberingAfterBreak="0">
    <w:nsid w:val="7C2F7ADF"/>
    <w:multiLevelType w:val="hybridMultilevel"/>
    <w:tmpl w:val="A4D06184"/>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15:restartNumberingAfterBreak="0">
    <w:nsid w:val="7FBF1B9F"/>
    <w:multiLevelType w:val="hybridMultilevel"/>
    <w:tmpl w:val="B050A448"/>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5"/>
  </w:num>
  <w:num w:numId="4">
    <w:abstractNumId w:val="25"/>
  </w:num>
  <w:num w:numId="5">
    <w:abstractNumId w:val="33"/>
  </w:num>
  <w:num w:numId="6">
    <w:abstractNumId w:val="9"/>
  </w:num>
  <w:num w:numId="7">
    <w:abstractNumId w:val="30"/>
  </w:num>
  <w:num w:numId="8">
    <w:abstractNumId w:val="12"/>
  </w:num>
  <w:num w:numId="9">
    <w:abstractNumId w:val="20"/>
  </w:num>
  <w:num w:numId="10">
    <w:abstractNumId w:val="13"/>
  </w:num>
  <w:num w:numId="11">
    <w:abstractNumId w:val="19"/>
  </w:num>
  <w:num w:numId="12">
    <w:abstractNumId w:val="24"/>
  </w:num>
  <w:num w:numId="13">
    <w:abstractNumId w:val="28"/>
  </w:num>
  <w:num w:numId="14">
    <w:abstractNumId w:val="16"/>
  </w:num>
  <w:num w:numId="15">
    <w:abstractNumId w:val="3"/>
  </w:num>
  <w:num w:numId="16">
    <w:abstractNumId w:val="32"/>
  </w:num>
  <w:num w:numId="17">
    <w:abstractNumId w:val="18"/>
  </w:num>
  <w:num w:numId="18">
    <w:abstractNumId w:val="17"/>
  </w:num>
  <w:num w:numId="19">
    <w:abstractNumId w:val="11"/>
  </w:num>
  <w:num w:numId="20">
    <w:abstractNumId w:val="4"/>
  </w:num>
  <w:num w:numId="21">
    <w:abstractNumId w:val="14"/>
  </w:num>
  <w:num w:numId="22">
    <w:abstractNumId w:val="8"/>
  </w:num>
  <w:num w:numId="23">
    <w:abstractNumId w:val="29"/>
  </w:num>
  <w:num w:numId="24">
    <w:abstractNumId w:val="15"/>
  </w:num>
  <w:num w:numId="25">
    <w:abstractNumId w:val="10"/>
  </w:num>
  <w:num w:numId="26">
    <w:abstractNumId w:val="1"/>
  </w:num>
  <w:num w:numId="27">
    <w:abstractNumId w:val="0"/>
  </w:num>
  <w:num w:numId="28">
    <w:abstractNumId w:val="7"/>
  </w:num>
  <w:num w:numId="29">
    <w:abstractNumId w:val="31"/>
  </w:num>
  <w:num w:numId="30">
    <w:abstractNumId w:val="2"/>
  </w:num>
  <w:num w:numId="31">
    <w:abstractNumId w:val="23"/>
  </w:num>
  <w:num w:numId="32">
    <w:abstractNumId w:val="22"/>
  </w:num>
  <w:num w:numId="33">
    <w:abstractNumId w:val="27"/>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048"/>
    <w:rsid w:val="00004C99"/>
    <w:rsid w:val="00010371"/>
    <w:rsid w:val="00014E49"/>
    <w:rsid w:val="00020249"/>
    <w:rsid w:val="0002049D"/>
    <w:rsid w:val="000218F6"/>
    <w:rsid w:val="000264BB"/>
    <w:rsid w:val="00033FC1"/>
    <w:rsid w:val="000408E7"/>
    <w:rsid w:val="00042999"/>
    <w:rsid w:val="0005238D"/>
    <w:rsid w:val="00067B0A"/>
    <w:rsid w:val="00072EAD"/>
    <w:rsid w:val="00080F1C"/>
    <w:rsid w:val="000852A1"/>
    <w:rsid w:val="00085D16"/>
    <w:rsid w:val="000972E6"/>
    <w:rsid w:val="000A0D71"/>
    <w:rsid w:val="000A15B0"/>
    <w:rsid w:val="000A272B"/>
    <w:rsid w:val="000C2C4B"/>
    <w:rsid w:val="000C3EBE"/>
    <w:rsid w:val="000C4C48"/>
    <w:rsid w:val="000D184E"/>
    <w:rsid w:val="000E01AB"/>
    <w:rsid w:val="000E153C"/>
    <w:rsid w:val="000E2046"/>
    <w:rsid w:val="000E3634"/>
    <w:rsid w:val="000E49F0"/>
    <w:rsid w:val="000E6126"/>
    <w:rsid w:val="00100406"/>
    <w:rsid w:val="00100731"/>
    <w:rsid w:val="0010226B"/>
    <w:rsid w:val="00102428"/>
    <w:rsid w:val="00107A8A"/>
    <w:rsid w:val="00111788"/>
    <w:rsid w:val="00120934"/>
    <w:rsid w:val="00122593"/>
    <w:rsid w:val="00123DB5"/>
    <w:rsid w:val="00125232"/>
    <w:rsid w:val="00126433"/>
    <w:rsid w:val="00132B9A"/>
    <w:rsid w:val="001368AE"/>
    <w:rsid w:val="00144CCD"/>
    <w:rsid w:val="0014699B"/>
    <w:rsid w:val="0014739A"/>
    <w:rsid w:val="0015490C"/>
    <w:rsid w:val="00155636"/>
    <w:rsid w:val="001573E2"/>
    <w:rsid w:val="0016278D"/>
    <w:rsid w:val="00162C05"/>
    <w:rsid w:val="00164E5D"/>
    <w:rsid w:val="0018129C"/>
    <w:rsid w:val="0019151C"/>
    <w:rsid w:val="001937AD"/>
    <w:rsid w:val="001A0FD7"/>
    <w:rsid w:val="001A2CB2"/>
    <w:rsid w:val="001A3A84"/>
    <w:rsid w:val="001B6AEC"/>
    <w:rsid w:val="001C07E7"/>
    <w:rsid w:val="001D0B84"/>
    <w:rsid w:val="001D5722"/>
    <w:rsid w:val="001E078A"/>
    <w:rsid w:val="001E5E2A"/>
    <w:rsid w:val="001E6F4C"/>
    <w:rsid w:val="001F16AA"/>
    <w:rsid w:val="001F3AC2"/>
    <w:rsid w:val="001F3F33"/>
    <w:rsid w:val="00200C4F"/>
    <w:rsid w:val="00200F3B"/>
    <w:rsid w:val="00200F3F"/>
    <w:rsid w:val="00203355"/>
    <w:rsid w:val="0020414E"/>
    <w:rsid w:val="00204A3F"/>
    <w:rsid w:val="00211005"/>
    <w:rsid w:val="00211854"/>
    <w:rsid w:val="0021309A"/>
    <w:rsid w:val="00217D41"/>
    <w:rsid w:val="002222A9"/>
    <w:rsid w:val="00222CA6"/>
    <w:rsid w:val="00223A1A"/>
    <w:rsid w:val="00232642"/>
    <w:rsid w:val="002370A0"/>
    <w:rsid w:val="00237697"/>
    <w:rsid w:val="002410EA"/>
    <w:rsid w:val="00241161"/>
    <w:rsid w:val="00241990"/>
    <w:rsid w:val="00250EDB"/>
    <w:rsid w:val="002511DF"/>
    <w:rsid w:val="00256E10"/>
    <w:rsid w:val="00260413"/>
    <w:rsid w:val="00260EBC"/>
    <w:rsid w:val="00264710"/>
    <w:rsid w:val="00267567"/>
    <w:rsid w:val="00267AE8"/>
    <w:rsid w:val="00270B0A"/>
    <w:rsid w:val="00270CCD"/>
    <w:rsid w:val="00276B6E"/>
    <w:rsid w:val="00280121"/>
    <w:rsid w:val="00281FBE"/>
    <w:rsid w:val="00283137"/>
    <w:rsid w:val="00290D2E"/>
    <w:rsid w:val="00292715"/>
    <w:rsid w:val="00295B56"/>
    <w:rsid w:val="002A591C"/>
    <w:rsid w:val="002B235F"/>
    <w:rsid w:val="002C10E1"/>
    <w:rsid w:val="002C15EB"/>
    <w:rsid w:val="002C1660"/>
    <w:rsid w:val="002C35A2"/>
    <w:rsid w:val="002C5345"/>
    <w:rsid w:val="002C6837"/>
    <w:rsid w:val="002D409A"/>
    <w:rsid w:val="002D56B7"/>
    <w:rsid w:val="002D7956"/>
    <w:rsid w:val="002E0BAD"/>
    <w:rsid w:val="002F0946"/>
    <w:rsid w:val="002F0A5A"/>
    <w:rsid w:val="002F4A14"/>
    <w:rsid w:val="0030196D"/>
    <w:rsid w:val="003043BF"/>
    <w:rsid w:val="00320073"/>
    <w:rsid w:val="00321596"/>
    <w:rsid w:val="003262DF"/>
    <w:rsid w:val="00332951"/>
    <w:rsid w:val="0034682B"/>
    <w:rsid w:val="003533BE"/>
    <w:rsid w:val="003544D7"/>
    <w:rsid w:val="00360F8E"/>
    <w:rsid w:val="00362029"/>
    <w:rsid w:val="0036288F"/>
    <w:rsid w:val="00365316"/>
    <w:rsid w:val="00365B10"/>
    <w:rsid w:val="00367BA7"/>
    <w:rsid w:val="00372B6F"/>
    <w:rsid w:val="003761C0"/>
    <w:rsid w:val="00380A83"/>
    <w:rsid w:val="003812B2"/>
    <w:rsid w:val="00383CDB"/>
    <w:rsid w:val="00384EFD"/>
    <w:rsid w:val="003879F9"/>
    <w:rsid w:val="00390693"/>
    <w:rsid w:val="003A035E"/>
    <w:rsid w:val="003A577F"/>
    <w:rsid w:val="003B0285"/>
    <w:rsid w:val="003B513A"/>
    <w:rsid w:val="003C07E3"/>
    <w:rsid w:val="003C4F2F"/>
    <w:rsid w:val="003C659E"/>
    <w:rsid w:val="003D1D8B"/>
    <w:rsid w:val="003E13CF"/>
    <w:rsid w:val="003E4F5E"/>
    <w:rsid w:val="003F5344"/>
    <w:rsid w:val="003F7EDC"/>
    <w:rsid w:val="00400554"/>
    <w:rsid w:val="00404548"/>
    <w:rsid w:val="0041162E"/>
    <w:rsid w:val="00414113"/>
    <w:rsid w:val="0042786D"/>
    <w:rsid w:val="004305EC"/>
    <w:rsid w:val="00432C03"/>
    <w:rsid w:val="00433C62"/>
    <w:rsid w:val="00443BB0"/>
    <w:rsid w:val="00472EF5"/>
    <w:rsid w:val="00476765"/>
    <w:rsid w:val="00486713"/>
    <w:rsid w:val="0048687C"/>
    <w:rsid w:val="00494774"/>
    <w:rsid w:val="00497367"/>
    <w:rsid w:val="004A31B4"/>
    <w:rsid w:val="004A3245"/>
    <w:rsid w:val="004A7038"/>
    <w:rsid w:val="004C1922"/>
    <w:rsid w:val="004C1EE8"/>
    <w:rsid w:val="004C462F"/>
    <w:rsid w:val="004D0817"/>
    <w:rsid w:val="004D49E9"/>
    <w:rsid w:val="004E49FA"/>
    <w:rsid w:val="004F4464"/>
    <w:rsid w:val="004F45AC"/>
    <w:rsid w:val="004F50C5"/>
    <w:rsid w:val="00502B93"/>
    <w:rsid w:val="00506C9D"/>
    <w:rsid w:val="005071DA"/>
    <w:rsid w:val="005153BF"/>
    <w:rsid w:val="00523D82"/>
    <w:rsid w:val="00541A00"/>
    <w:rsid w:val="005444B2"/>
    <w:rsid w:val="00552F31"/>
    <w:rsid w:val="00552F8B"/>
    <w:rsid w:val="00561C12"/>
    <w:rsid w:val="00561FE7"/>
    <w:rsid w:val="00565215"/>
    <w:rsid w:val="00566737"/>
    <w:rsid w:val="00567153"/>
    <w:rsid w:val="00574B37"/>
    <w:rsid w:val="00575348"/>
    <w:rsid w:val="00575E4E"/>
    <w:rsid w:val="00581C93"/>
    <w:rsid w:val="005869C5"/>
    <w:rsid w:val="005924F5"/>
    <w:rsid w:val="00593F7B"/>
    <w:rsid w:val="005A3C26"/>
    <w:rsid w:val="005A3C81"/>
    <w:rsid w:val="005A5680"/>
    <w:rsid w:val="005A6639"/>
    <w:rsid w:val="005A6914"/>
    <w:rsid w:val="005A745C"/>
    <w:rsid w:val="005B1B83"/>
    <w:rsid w:val="005B3FFE"/>
    <w:rsid w:val="005C11B2"/>
    <w:rsid w:val="005C1519"/>
    <w:rsid w:val="005C1C4E"/>
    <w:rsid w:val="005C4994"/>
    <w:rsid w:val="005C4A16"/>
    <w:rsid w:val="005D01A8"/>
    <w:rsid w:val="005D68C6"/>
    <w:rsid w:val="005D7EE3"/>
    <w:rsid w:val="005E50DE"/>
    <w:rsid w:val="005E7569"/>
    <w:rsid w:val="005E76DA"/>
    <w:rsid w:val="005F7097"/>
    <w:rsid w:val="0060364A"/>
    <w:rsid w:val="00617843"/>
    <w:rsid w:val="00620F34"/>
    <w:rsid w:val="00624C1B"/>
    <w:rsid w:val="00625471"/>
    <w:rsid w:val="0062661D"/>
    <w:rsid w:val="00627853"/>
    <w:rsid w:val="00632571"/>
    <w:rsid w:val="0063320F"/>
    <w:rsid w:val="00634D0C"/>
    <w:rsid w:val="00650975"/>
    <w:rsid w:val="0065148D"/>
    <w:rsid w:val="00652BCE"/>
    <w:rsid w:val="00652E29"/>
    <w:rsid w:val="006530AA"/>
    <w:rsid w:val="00653617"/>
    <w:rsid w:val="00667816"/>
    <w:rsid w:val="0067136B"/>
    <w:rsid w:val="006764B5"/>
    <w:rsid w:val="00676E13"/>
    <w:rsid w:val="00691208"/>
    <w:rsid w:val="006A23C4"/>
    <w:rsid w:val="006A2893"/>
    <w:rsid w:val="006A6665"/>
    <w:rsid w:val="006A702E"/>
    <w:rsid w:val="006B1751"/>
    <w:rsid w:val="006B52BB"/>
    <w:rsid w:val="006B7065"/>
    <w:rsid w:val="006B7A90"/>
    <w:rsid w:val="006B7CFB"/>
    <w:rsid w:val="006C5F38"/>
    <w:rsid w:val="006D5986"/>
    <w:rsid w:val="006D7D5A"/>
    <w:rsid w:val="006E1EE0"/>
    <w:rsid w:val="006E4305"/>
    <w:rsid w:val="006E5454"/>
    <w:rsid w:val="006F1AA1"/>
    <w:rsid w:val="006F36D2"/>
    <w:rsid w:val="006F5763"/>
    <w:rsid w:val="00704BAB"/>
    <w:rsid w:val="00706DE5"/>
    <w:rsid w:val="00707D03"/>
    <w:rsid w:val="007104D1"/>
    <w:rsid w:val="00712FB0"/>
    <w:rsid w:val="007135A6"/>
    <w:rsid w:val="00726BD3"/>
    <w:rsid w:val="00730461"/>
    <w:rsid w:val="00733A73"/>
    <w:rsid w:val="0074606D"/>
    <w:rsid w:val="00746FF2"/>
    <w:rsid w:val="007479AE"/>
    <w:rsid w:val="00761133"/>
    <w:rsid w:val="00764E84"/>
    <w:rsid w:val="00765D51"/>
    <w:rsid w:val="00772969"/>
    <w:rsid w:val="007762F8"/>
    <w:rsid w:val="00783520"/>
    <w:rsid w:val="007846C9"/>
    <w:rsid w:val="00792F72"/>
    <w:rsid w:val="0079748E"/>
    <w:rsid w:val="007A02D3"/>
    <w:rsid w:val="007A18B1"/>
    <w:rsid w:val="007B011E"/>
    <w:rsid w:val="007C055A"/>
    <w:rsid w:val="007C1693"/>
    <w:rsid w:val="007D0E84"/>
    <w:rsid w:val="007D668E"/>
    <w:rsid w:val="007D681B"/>
    <w:rsid w:val="007E1D85"/>
    <w:rsid w:val="007E3A74"/>
    <w:rsid w:val="00803517"/>
    <w:rsid w:val="00804A48"/>
    <w:rsid w:val="008101E2"/>
    <w:rsid w:val="008106A7"/>
    <w:rsid w:val="0081154A"/>
    <w:rsid w:val="00813382"/>
    <w:rsid w:val="00814DFC"/>
    <w:rsid w:val="00820AB2"/>
    <w:rsid w:val="00820B36"/>
    <w:rsid w:val="00827BB2"/>
    <w:rsid w:val="0083005B"/>
    <w:rsid w:val="008329DA"/>
    <w:rsid w:val="00832A7E"/>
    <w:rsid w:val="008330E7"/>
    <w:rsid w:val="008353A4"/>
    <w:rsid w:val="00836F51"/>
    <w:rsid w:val="008407EF"/>
    <w:rsid w:val="008418F5"/>
    <w:rsid w:val="0084384C"/>
    <w:rsid w:val="008449B9"/>
    <w:rsid w:val="008451C8"/>
    <w:rsid w:val="00847154"/>
    <w:rsid w:val="00851862"/>
    <w:rsid w:val="00853664"/>
    <w:rsid w:val="008559AE"/>
    <w:rsid w:val="00862FA8"/>
    <w:rsid w:val="00864720"/>
    <w:rsid w:val="0086657B"/>
    <w:rsid w:val="0087104B"/>
    <w:rsid w:val="008832E5"/>
    <w:rsid w:val="008872AB"/>
    <w:rsid w:val="00891D2B"/>
    <w:rsid w:val="00891EB8"/>
    <w:rsid w:val="0089401D"/>
    <w:rsid w:val="00897669"/>
    <w:rsid w:val="008A3BA3"/>
    <w:rsid w:val="008A6235"/>
    <w:rsid w:val="008B5CB5"/>
    <w:rsid w:val="008C0181"/>
    <w:rsid w:val="008C6434"/>
    <w:rsid w:val="008D0B8D"/>
    <w:rsid w:val="008D4451"/>
    <w:rsid w:val="008D62B7"/>
    <w:rsid w:val="008E19AE"/>
    <w:rsid w:val="008E6895"/>
    <w:rsid w:val="008F0721"/>
    <w:rsid w:val="00900B3C"/>
    <w:rsid w:val="00904FB5"/>
    <w:rsid w:val="00910E15"/>
    <w:rsid w:val="0091136C"/>
    <w:rsid w:val="009128A3"/>
    <w:rsid w:val="00930D7D"/>
    <w:rsid w:val="0095047E"/>
    <w:rsid w:val="00956101"/>
    <w:rsid w:val="00962CD6"/>
    <w:rsid w:val="00963A70"/>
    <w:rsid w:val="00974EE1"/>
    <w:rsid w:val="00980E6A"/>
    <w:rsid w:val="00980ED0"/>
    <w:rsid w:val="009856EF"/>
    <w:rsid w:val="00985916"/>
    <w:rsid w:val="00986783"/>
    <w:rsid w:val="00993A60"/>
    <w:rsid w:val="009943FE"/>
    <w:rsid w:val="0099797C"/>
    <w:rsid w:val="009B014E"/>
    <w:rsid w:val="009C7989"/>
    <w:rsid w:val="009D0083"/>
    <w:rsid w:val="009D08D4"/>
    <w:rsid w:val="009D67EC"/>
    <w:rsid w:val="009D71D5"/>
    <w:rsid w:val="009D7E8C"/>
    <w:rsid w:val="009E2887"/>
    <w:rsid w:val="009E42E8"/>
    <w:rsid w:val="009E436F"/>
    <w:rsid w:val="009E56D6"/>
    <w:rsid w:val="009E5CB9"/>
    <w:rsid w:val="009F07F5"/>
    <w:rsid w:val="009F31F2"/>
    <w:rsid w:val="009F45A5"/>
    <w:rsid w:val="009F5A85"/>
    <w:rsid w:val="009F72B0"/>
    <w:rsid w:val="00A01C2E"/>
    <w:rsid w:val="00A02BB2"/>
    <w:rsid w:val="00A02C39"/>
    <w:rsid w:val="00A04052"/>
    <w:rsid w:val="00A0709E"/>
    <w:rsid w:val="00A07B7D"/>
    <w:rsid w:val="00A12563"/>
    <w:rsid w:val="00A2498C"/>
    <w:rsid w:val="00A2555C"/>
    <w:rsid w:val="00A26BB4"/>
    <w:rsid w:val="00A300B9"/>
    <w:rsid w:val="00A31019"/>
    <w:rsid w:val="00A41806"/>
    <w:rsid w:val="00A84EA1"/>
    <w:rsid w:val="00AA2D32"/>
    <w:rsid w:val="00AA5E2F"/>
    <w:rsid w:val="00AA6BD6"/>
    <w:rsid w:val="00AA7317"/>
    <w:rsid w:val="00AC2C0B"/>
    <w:rsid w:val="00AC4905"/>
    <w:rsid w:val="00AD43DB"/>
    <w:rsid w:val="00AD47B6"/>
    <w:rsid w:val="00AE61AD"/>
    <w:rsid w:val="00AE7922"/>
    <w:rsid w:val="00AF056B"/>
    <w:rsid w:val="00B01011"/>
    <w:rsid w:val="00B047C8"/>
    <w:rsid w:val="00B05BD1"/>
    <w:rsid w:val="00B10089"/>
    <w:rsid w:val="00B13E85"/>
    <w:rsid w:val="00B21CF0"/>
    <w:rsid w:val="00B22E50"/>
    <w:rsid w:val="00B25BF9"/>
    <w:rsid w:val="00B33B72"/>
    <w:rsid w:val="00B353FB"/>
    <w:rsid w:val="00B36696"/>
    <w:rsid w:val="00B41C17"/>
    <w:rsid w:val="00B4669A"/>
    <w:rsid w:val="00B46F30"/>
    <w:rsid w:val="00B57BC4"/>
    <w:rsid w:val="00B608C1"/>
    <w:rsid w:val="00B60D3D"/>
    <w:rsid w:val="00B61D95"/>
    <w:rsid w:val="00B62915"/>
    <w:rsid w:val="00B71841"/>
    <w:rsid w:val="00B7231F"/>
    <w:rsid w:val="00B72893"/>
    <w:rsid w:val="00B728A2"/>
    <w:rsid w:val="00B74E96"/>
    <w:rsid w:val="00B83500"/>
    <w:rsid w:val="00B86333"/>
    <w:rsid w:val="00B866B1"/>
    <w:rsid w:val="00B90A1E"/>
    <w:rsid w:val="00B9187F"/>
    <w:rsid w:val="00BA2BF3"/>
    <w:rsid w:val="00BA61C9"/>
    <w:rsid w:val="00BB3050"/>
    <w:rsid w:val="00BB7831"/>
    <w:rsid w:val="00BC31BC"/>
    <w:rsid w:val="00BC6167"/>
    <w:rsid w:val="00BC6A01"/>
    <w:rsid w:val="00BD08FF"/>
    <w:rsid w:val="00BE36F8"/>
    <w:rsid w:val="00BE383E"/>
    <w:rsid w:val="00BE4435"/>
    <w:rsid w:val="00BE6B71"/>
    <w:rsid w:val="00BE78CE"/>
    <w:rsid w:val="00C02076"/>
    <w:rsid w:val="00C02BA4"/>
    <w:rsid w:val="00C073C5"/>
    <w:rsid w:val="00C07BB3"/>
    <w:rsid w:val="00C153F2"/>
    <w:rsid w:val="00C2000E"/>
    <w:rsid w:val="00C22D25"/>
    <w:rsid w:val="00C278E9"/>
    <w:rsid w:val="00C379C9"/>
    <w:rsid w:val="00C41E14"/>
    <w:rsid w:val="00C422B8"/>
    <w:rsid w:val="00C566D6"/>
    <w:rsid w:val="00C64951"/>
    <w:rsid w:val="00C71E57"/>
    <w:rsid w:val="00C764D9"/>
    <w:rsid w:val="00C77910"/>
    <w:rsid w:val="00C839ED"/>
    <w:rsid w:val="00C84299"/>
    <w:rsid w:val="00C86CF9"/>
    <w:rsid w:val="00C9035C"/>
    <w:rsid w:val="00C92F14"/>
    <w:rsid w:val="00C94B98"/>
    <w:rsid w:val="00C97365"/>
    <w:rsid w:val="00CA0C27"/>
    <w:rsid w:val="00CA4C1A"/>
    <w:rsid w:val="00CC08BA"/>
    <w:rsid w:val="00CC330A"/>
    <w:rsid w:val="00CC5727"/>
    <w:rsid w:val="00CC7DBD"/>
    <w:rsid w:val="00CD5362"/>
    <w:rsid w:val="00CD6935"/>
    <w:rsid w:val="00CF03BB"/>
    <w:rsid w:val="00CF3849"/>
    <w:rsid w:val="00CF4B05"/>
    <w:rsid w:val="00D01256"/>
    <w:rsid w:val="00D0233C"/>
    <w:rsid w:val="00D07BB6"/>
    <w:rsid w:val="00D11462"/>
    <w:rsid w:val="00D14D61"/>
    <w:rsid w:val="00D22A47"/>
    <w:rsid w:val="00D23D9B"/>
    <w:rsid w:val="00D275FC"/>
    <w:rsid w:val="00D30760"/>
    <w:rsid w:val="00D3279D"/>
    <w:rsid w:val="00D3576E"/>
    <w:rsid w:val="00D43297"/>
    <w:rsid w:val="00D46B0B"/>
    <w:rsid w:val="00D55ED8"/>
    <w:rsid w:val="00D60C5A"/>
    <w:rsid w:val="00D70DB6"/>
    <w:rsid w:val="00D723BC"/>
    <w:rsid w:val="00D76048"/>
    <w:rsid w:val="00D82070"/>
    <w:rsid w:val="00D856E7"/>
    <w:rsid w:val="00D9094C"/>
    <w:rsid w:val="00D93C80"/>
    <w:rsid w:val="00D9686A"/>
    <w:rsid w:val="00D96A8F"/>
    <w:rsid w:val="00DA16F7"/>
    <w:rsid w:val="00DB192C"/>
    <w:rsid w:val="00DB406A"/>
    <w:rsid w:val="00DB7FB0"/>
    <w:rsid w:val="00DD26D1"/>
    <w:rsid w:val="00DD584C"/>
    <w:rsid w:val="00DD5E3A"/>
    <w:rsid w:val="00DE4FC7"/>
    <w:rsid w:val="00DE79C2"/>
    <w:rsid w:val="00DF11A7"/>
    <w:rsid w:val="00DF3381"/>
    <w:rsid w:val="00DF5D4A"/>
    <w:rsid w:val="00DF7BCC"/>
    <w:rsid w:val="00E211ED"/>
    <w:rsid w:val="00E271CB"/>
    <w:rsid w:val="00E301D0"/>
    <w:rsid w:val="00E317B2"/>
    <w:rsid w:val="00E33FE3"/>
    <w:rsid w:val="00E34FE3"/>
    <w:rsid w:val="00E53331"/>
    <w:rsid w:val="00E55D6C"/>
    <w:rsid w:val="00E57396"/>
    <w:rsid w:val="00E573D4"/>
    <w:rsid w:val="00E600CB"/>
    <w:rsid w:val="00E75FFF"/>
    <w:rsid w:val="00E81A1B"/>
    <w:rsid w:val="00E81A86"/>
    <w:rsid w:val="00E8607B"/>
    <w:rsid w:val="00E87430"/>
    <w:rsid w:val="00E91073"/>
    <w:rsid w:val="00E93583"/>
    <w:rsid w:val="00E97247"/>
    <w:rsid w:val="00EA2832"/>
    <w:rsid w:val="00EA2F86"/>
    <w:rsid w:val="00EA303C"/>
    <w:rsid w:val="00EA6D39"/>
    <w:rsid w:val="00EB1D97"/>
    <w:rsid w:val="00EB32A3"/>
    <w:rsid w:val="00EB41C1"/>
    <w:rsid w:val="00EB75B3"/>
    <w:rsid w:val="00EC2D03"/>
    <w:rsid w:val="00EC480E"/>
    <w:rsid w:val="00EC4E42"/>
    <w:rsid w:val="00ED2385"/>
    <w:rsid w:val="00ED61B6"/>
    <w:rsid w:val="00EE04FB"/>
    <w:rsid w:val="00EF4C53"/>
    <w:rsid w:val="00F006F1"/>
    <w:rsid w:val="00F05540"/>
    <w:rsid w:val="00F07B7B"/>
    <w:rsid w:val="00F172C9"/>
    <w:rsid w:val="00F23B95"/>
    <w:rsid w:val="00F266AD"/>
    <w:rsid w:val="00F34699"/>
    <w:rsid w:val="00F40388"/>
    <w:rsid w:val="00F42D3C"/>
    <w:rsid w:val="00F51E25"/>
    <w:rsid w:val="00F56F75"/>
    <w:rsid w:val="00F57224"/>
    <w:rsid w:val="00F6012B"/>
    <w:rsid w:val="00F63389"/>
    <w:rsid w:val="00F63416"/>
    <w:rsid w:val="00F665E0"/>
    <w:rsid w:val="00F86976"/>
    <w:rsid w:val="00F91977"/>
    <w:rsid w:val="00F94F96"/>
    <w:rsid w:val="00F97B57"/>
    <w:rsid w:val="00FA4F7C"/>
    <w:rsid w:val="00FB0456"/>
    <w:rsid w:val="00FB2C10"/>
    <w:rsid w:val="00FB32B4"/>
    <w:rsid w:val="00FB47F4"/>
    <w:rsid w:val="00FB60A3"/>
    <w:rsid w:val="00FC7407"/>
    <w:rsid w:val="00FD2B12"/>
    <w:rsid w:val="00FD2B9F"/>
    <w:rsid w:val="00FD6FA9"/>
    <w:rsid w:val="00FD745F"/>
    <w:rsid w:val="00FE20E1"/>
    <w:rsid w:val="00FF2903"/>
    <w:rsid w:val="00FF4A05"/>
    <w:rsid w:val="00FF76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E64A8"/>
  <w15:docId w15:val="{B2B4D318-AFA7-4571-911C-ED5892831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D76048"/>
    <w:pPr>
      <w:spacing w:after="200" w:line="276" w:lineRule="auto"/>
    </w:pPr>
    <w:rPr>
      <w:sz w:val="22"/>
      <w:szCs w:val="22"/>
      <w:lang w:eastAsia="en-US"/>
    </w:rPr>
  </w:style>
  <w:style w:type="paragraph" w:styleId="1">
    <w:name w:val="heading 1"/>
    <w:basedOn w:val="a"/>
    <w:next w:val="a"/>
    <w:link w:val="10"/>
    <w:uiPriority w:val="1"/>
    <w:qFormat/>
    <w:rsid w:val="00625471"/>
    <w:pPr>
      <w:keepNext/>
      <w:keepLines/>
      <w:spacing w:before="480" w:after="0"/>
      <w:outlineLvl w:val="0"/>
    </w:pPr>
    <w:rPr>
      <w:rFonts w:ascii="Cambria" w:eastAsia="Times New Roman" w:hAnsi="Cambria"/>
      <w:b/>
      <w:bCs/>
      <w:color w:val="365F91"/>
      <w:sz w:val="28"/>
      <w:szCs w:val="28"/>
    </w:rPr>
  </w:style>
  <w:style w:type="paragraph" w:styleId="3">
    <w:name w:val="heading 3"/>
    <w:basedOn w:val="a"/>
    <w:next w:val="a"/>
    <w:link w:val="30"/>
    <w:qFormat/>
    <w:rsid w:val="0036288F"/>
    <w:pPr>
      <w:keepNext/>
      <w:widowControl w:val="0"/>
      <w:autoSpaceDE w:val="0"/>
      <w:autoSpaceDN w:val="0"/>
      <w:adjustRightInd w:val="0"/>
      <w:spacing w:before="240" w:after="60" w:line="300" w:lineRule="auto"/>
      <w:jc w:val="both"/>
      <w:outlineLvl w:val="2"/>
    </w:pPr>
    <w:rPr>
      <w:rFonts w:ascii="Arial" w:eastAsia="Times New Roman" w:hAnsi="Arial" w:cs="Arial"/>
      <w:b/>
      <w:bCs/>
      <w:sz w:val="26"/>
      <w:szCs w:val="26"/>
      <w:lang w:val="uk-UA" w:eastAsia="ru-RU"/>
    </w:rPr>
  </w:style>
  <w:style w:type="paragraph" w:styleId="5">
    <w:name w:val="heading 5"/>
    <w:basedOn w:val="a"/>
    <w:next w:val="a"/>
    <w:link w:val="50"/>
    <w:uiPriority w:val="9"/>
    <w:unhideWhenUsed/>
    <w:qFormat/>
    <w:rsid w:val="00100731"/>
    <w:pPr>
      <w:spacing w:before="240" w:after="60"/>
      <w:outlineLvl w:val="4"/>
    </w:pPr>
    <w:rPr>
      <w:rFonts w:eastAsia="Times New Roman"/>
      <w:b/>
      <w:bCs/>
      <w:i/>
      <w:iCs/>
      <w:sz w:val="26"/>
      <w:szCs w:val="26"/>
    </w:rPr>
  </w:style>
  <w:style w:type="paragraph" w:styleId="6">
    <w:name w:val="heading 6"/>
    <w:basedOn w:val="a"/>
    <w:next w:val="a"/>
    <w:link w:val="60"/>
    <w:uiPriority w:val="9"/>
    <w:semiHidden/>
    <w:unhideWhenUsed/>
    <w:qFormat/>
    <w:rsid w:val="00CC330A"/>
    <w:pPr>
      <w:keepNext/>
      <w:keepLines/>
      <w:spacing w:before="200" w:after="0"/>
      <w:outlineLvl w:val="5"/>
    </w:pPr>
    <w:rPr>
      <w:rFonts w:ascii="Cambria" w:eastAsia="Times New Roman"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36288F"/>
    <w:rPr>
      <w:rFonts w:ascii="Arial" w:eastAsia="Times New Roman" w:hAnsi="Arial" w:cs="Arial"/>
      <w:b/>
      <w:bCs/>
      <w:sz w:val="26"/>
      <w:szCs w:val="26"/>
      <w:lang w:eastAsia="ru-RU"/>
    </w:rPr>
  </w:style>
  <w:style w:type="paragraph" w:customStyle="1" w:styleId="11">
    <w:name w:val="Звичайний1"/>
    <w:rsid w:val="0036288F"/>
    <w:pPr>
      <w:widowControl w:val="0"/>
      <w:spacing w:line="300" w:lineRule="auto"/>
      <w:ind w:firstLine="720"/>
      <w:jc w:val="both"/>
    </w:pPr>
    <w:rPr>
      <w:rFonts w:ascii="Times New Roman" w:eastAsia="Times New Roman" w:hAnsi="Times New Roman"/>
      <w:sz w:val="22"/>
    </w:rPr>
  </w:style>
  <w:style w:type="paragraph" w:styleId="a3">
    <w:name w:val="Normal (Web)"/>
    <w:basedOn w:val="a"/>
    <w:uiPriority w:val="99"/>
    <w:rsid w:val="00624C1B"/>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Block Text"/>
    <w:basedOn w:val="a"/>
    <w:rsid w:val="002A591C"/>
    <w:pPr>
      <w:widowControl w:val="0"/>
      <w:autoSpaceDE w:val="0"/>
      <w:autoSpaceDN w:val="0"/>
      <w:adjustRightInd w:val="0"/>
      <w:spacing w:after="0" w:line="320" w:lineRule="auto"/>
      <w:ind w:left="5480" w:right="400"/>
      <w:jc w:val="center"/>
    </w:pPr>
    <w:rPr>
      <w:rFonts w:ascii="Times New Roman" w:eastAsia="Times New Roman" w:hAnsi="Times New Roman"/>
      <w:b/>
      <w:bCs/>
      <w:sz w:val="28"/>
      <w:szCs w:val="24"/>
      <w:lang w:val="uk-UA" w:eastAsia="ru-RU"/>
    </w:rPr>
  </w:style>
  <w:style w:type="paragraph" w:styleId="a5">
    <w:name w:val="Balloon Text"/>
    <w:basedOn w:val="a"/>
    <w:link w:val="a6"/>
    <w:uiPriority w:val="99"/>
    <w:semiHidden/>
    <w:unhideWhenUsed/>
    <w:rsid w:val="00111788"/>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111788"/>
    <w:rPr>
      <w:rFonts w:ascii="Tahoma" w:hAnsi="Tahoma" w:cs="Tahoma"/>
      <w:sz w:val="16"/>
      <w:szCs w:val="16"/>
      <w:lang w:val="ru-RU"/>
    </w:rPr>
  </w:style>
  <w:style w:type="paragraph" w:styleId="a7">
    <w:name w:val="Body Text Indent"/>
    <w:basedOn w:val="a"/>
    <w:link w:val="a8"/>
    <w:rsid w:val="005A6914"/>
    <w:pPr>
      <w:spacing w:after="120" w:line="240" w:lineRule="auto"/>
      <w:ind w:left="283"/>
    </w:pPr>
    <w:rPr>
      <w:rFonts w:ascii="Times New Roman" w:eastAsia="Times New Roman" w:hAnsi="Times New Roman"/>
      <w:sz w:val="20"/>
      <w:szCs w:val="20"/>
      <w:lang w:eastAsia="ru-RU"/>
    </w:rPr>
  </w:style>
  <w:style w:type="character" w:customStyle="1" w:styleId="a8">
    <w:name w:val="Основной текст с отступом Знак"/>
    <w:link w:val="a7"/>
    <w:rsid w:val="005A6914"/>
    <w:rPr>
      <w:rFonts w:ascii="Times New Roman" w:eastAsia="Times New Roman" w:hAnsi="Times New Roman" w:cs="Times New Roman"/>
      <w:sz w:val="20"/>
      <w:szCs w:val="20"/>
      <w:lang w:val="ru-RU" w:eastAsia="ru-RU"/>
    </w:rPr>
  </w:style>
  <w:style w:type="paragraph" w:customStyle="1" w:styleId="12">
    <w:name w:val="Основний текст1"/>
    <w:basedOn w:val="a"/>
    <w:rsid w:val="00222CA6"/>
    <w:pPr>
      <w:widowControl w:val="0"/>
      <w:spacing w:after="0" w:line="336" w:lineRule="auto"/>
      <w:jc w:val="both"/>
    </w:pPr>
    <w:rPr>
      <w:rFonts w:ascii="Times New Roman" w:eastAsia="Times New Roman" w:hAnsi="Times New Roman"/>
      <w:snapToGrid w:val="0"/>
      <w:sz w:val="28"/>
      <w:szCs w:val="20"/>
      <w:lang w:eastAsia="ru-RU"/>
    </w:rPr>
  </w:style>
  <w:style w:type="paragraph" w:styleId="a9">
    <w:name w:val="Body Text"/>
    <w:basedOn w:val="a"/>
    <w:link w:val="aa"/>
    <w:uiPriority w:val="1"/>
    <w:qFormat/>
    <w:rsid w:val="00222CA6"/>
    <w:pPr>
      <w:spacing w:after="120" w:line="240" w:lineRule="auto"/>
    </w:pPr>
    <w:rPr>
      <w:rFonts w:ascii="Times New Roman" w:eastAsia="Times New Roman" w:hAnsi="Times New Roman"/>
      <w:sz w:val="20"/>
      <w:szCs w:val="20"/>
      <w:lang w:eastAsia="ru-RU"/>
    </w:rPr>
  </w:style>
  <w:style w:type="character" w:customStyle="1" w:styleId="aa">
    <w:name w:val="Основной текст Знак"/>
    <w:link w:val="a9"/>
    <w:uiPriority w:val="99"/>
    <w:rsid w:val="00222CA6"/>
    <w:rPr>
      <w:rFonts w:ascii="Times New Roman" w:eastAsia="Times New Roman" w:hAnsi="Times New Roman" w:cs="Times New Roman"/>
      <w:sz w:val="20"/>
      <w:szCs w:val="20"/>
      <w:lang w:val="ru-RU" w:eastAsia="ru-RU"/>
    </w:rPr>
  </w:style>
  <w:style w:type="paragraph" w:styleId="ab">
    <w:name w:val="List Paragraph"/>
    <w:basedOn w:val="a"/>
    <w:uiPriority w:val="1"/>
    <w:qFormat/>
    <w:rsid w:val="00E81A1B"/>
    <w:pPr>
      <w:ind w:left="720"/>
      <w:contextualSpacing/>
    </w:pPr>
  </w:style>
  <w:style w:type="character" w:customStyle="1" w:styleId="10">
    <w:name w:val="Заголовок 1 Знак"/>
    <w:link w:val="1"/>
    <w:uiPriority w:val="9"/>
    <w:rsid w:val="00625471"/>
    <w:rPr>
      <w:rFonts w:ascii="Cambria" w:eastAsia="Times New Roman" w:hAnsi="Cambria" w:cs="Times New Roman"/>
      <w:b/>
      <w:bCs/>
      <w:color w:val="365F91"/>
      <w:sz w:val="28"/>
      <w:szCs w:val="28"/>
      <w:lang w:val="ru-RU"/>
    </w:rPr>
  </w:style>
  <w:style w:type="character" w:customStyle="1" w:styleId="60">
    <w:name w:val="Заголовок 6 Знак"/>
    <w:link w:val="6"/>
    <w:uiPriority w:val="9"/>
    <w:semiHidden/>
    <w:rsid w:val="00CC330A"/>
    <w:rPr>
      <w:rFonts w:ascii="Cambria" w:eastAsia="Times New Roman" w:hAnsi="Cambria" w:cs="Times New Roman"/>
      <w:i/>
      <w:iCs/>
      <w:color w:val="243F60"/>
      <w:lang w:val="ru-RU"/>
    </w:rPr>
  </w:style>
  <w:style w:type="paragraph" w:customStyle="1" w:styleId="Heading6">
    <w:name w:val="Heading6"/>
    <w:basedOn w:val="a"/>
    <w:next w:val="a"/>
    <w:rsid w:val="00267567"/>
    <w:pPr>
      <w:spacing w:before="240" w:after="60" w:line="240" w:lineRule="auto"/>
      <w:outlineLvl w:val="5"/>
    </w:pPr>
    <w:rPr>
      <w:rFonts w:ascii="Times New Roman" w:eastAsia="Times New Roman" w:hAnsi="Times New Roman"/>
      <w:b/>
      <w:bCs/>
      <w:color w:val="000000"/>
      <w:lang w:val="uk-UA" w:eastAsia="ru-RU"/>
    </w:rPr>
  </w:style>
  <w:style w:type="paragraph" w:styleId="ac">
    <w:name w:val="No Spacing"/>
    <w:uiPriority w:val="1"/>
    <w:qFormat/>
    <w:rsid w:val="00761133"/>
    <w:rPr>
      <w:sz w:val="22"/>
      <w:szCs w:val="22"/>
      <w:lang w:eastAsia="en-US"/>
    </w:rPr>
  </w:style>
  <w:style w:type="paragraph" w:styleId="31">
    <w:name w:val="Body Text Indent 3"/>
    <w:basedOn w:val="a"/>
    <w:link w:val="32"/>
    <w:rsid w:val="00761133"/>
    <w:pPr>
      <w:widowControl w:val="0"/>
      <w:autoSpaceDE w:val="0"/>
      <w:autoSpaceDN w:val="0"/>
      <w:adjustRightInd w:val="0"/>
      <w:spacing w:after="120" w:line="300" w:lineRule="auto"/>
      <w:ind w:left="283"/>
      <w:jc w:val="both"/>
    </w:pPr>
    <w:rPr>
      <w:rFonts w:ascii="Times New Roman" w:eastAsia="Times New Roman" w:hAnsi="Times New Roman"/>
      <w:sz w:val="16"/>
      <w:szCs w:val="16"/>
      <w:lang w:val="uk-UA" w:eastAsia="ru-RU"/>
    </w:rPr>
  </w:style>
  <w:style w:type="character" w:customStyle="1" w:styleId="32">
    <w:name w:val="Основной текст с отступом 3 Знак"/>
    <w:link w:val="31"/>
    <w:rsid w:val="00761133"/>
    <w:rPr>
      <w:rFonts w:ascii="Times New Roman" w:eastAsia="Times New Roman" w:hAnsi="Times New Roman" w:cs="Times New Roman"/>
      <w:sz w:val="16"/>
      <w:szCs w:val="16"/>
      <w:lang w:eastAsia="ru-RU"/>
    </w:rPr>
  </w:style>
  <w:style w:type="paragraph" w:customStyle="1" w:styleId="FR2">
    <w:name w:val="FR2"/>
    <w:rsid w:val="00761133"/>
    <w:pPr>
      <w:widowControl w:val="0"/>
      <w:spacing w:line="360" w:lineRule="auto"/>
    </w:pPr>
    <w:rPr>
      <w:rFonts w:ascii="Arial" w:eastAsia="Times New Roman" w:hAnsi="Arial"/>
      <w:snapToGrid w:val="0"/>
      <w:sz w:val="24"/>
    </w:rPr>
  </w:style>
  <w:style w:type="paragraph" w:customStyle="1" w:styleId="Iauiue1">
    <w:name w:val="Iau?iue1"/>
    <w:rsid w:val="00761133"/>
    <w:rPr>
      <w:rFonts w:ascii="Times New Roman" w:eastAsia="Times New Roman" w:hAnsi="Times New Roman"/>
    </w:rPr>
  </w:style>
  <w:style w:type="paragraph" w:customStyle="1" w:styleId="2">
    <w:name w:val="Обычный2"/>
    <w:next w:val="a"/>
    <w:rsid w:val="002C10E1"/>
    <w:pPr>
      <w:widowControl w:val="0"/>
      <w:autoSpaceDE w:val="0"/>
      <w:autoSpaceDN w:val="0"/>
    </w:pPr>
    <w:rPr>
      <w:rFonts w:ascii="Times New Roman" w:eastAsia="Times New Roman" w:hAnsi="Times New Roman"/>
      <w:noProof/>
      <w:lang w:val="en-US"/>
    </w:rPr>
  </w:style>
  <w:style w:type="paragraph" w:styleId="ad">
    <w:name w:val="Subtitle"/>
    <w:basedOn w:val="a"/>
    <w:link w:val="ae"/>
    <w:qFormat/>
    <w:rsid w:val="00D46B0B"/>
    <w:pPr>
      <w:spacing w:after="0" w:line="240" w:lineRule="auto"/>
      <w:jc w:val="center"/>
    </w:pPr>
    <w:rPr>
      <w:rFonts w:ascii="Times New Roman" w:eastAsia="Times New Roman" w:hAnsi="Times New Roman"/>
      <w:b/>
      <w:sz w:val="28"/>
      <w:szCs w:val="20"/>
      <w:lang w:val="uk-UA" w:eastAsia="ru-RU"/>
    </w:rPr>
  </w:style>
  <w:style w:type="character" w:customStyle="1" w:styleId="ae">
    <w:name w:val="Подзаголовок Знак"/>
    <w:link w:val="ad"/>
    <w:rsid w:val="00D46B0B"/>
    <w:rPr>
      <w:rFonts w:ascii="Times New Roman" w:eastAsia="Times New Roman" w:hAnsi="Times New Roman" w:cs="Times New Roman"/>
      <w:b/>
      <w:sz w:val="28"/>
      <w:szCs w:val="20"/>
      <w:lang w:eastAsia="ru-RU"/>
    </w:rPr>
  </w:style>
  <w:style w:type="paragraph" w:customStyle="1" w:styleId="13">
    <w:name w:val="Обычный1"/>
    <w:rsid w:val="0041162E"/>
    <w:pPr>
      <w:widowControl w:val="0"/>
    </w:pPr>
    <w:rPr>
      <w:rFonts w:ascii="Times New Roman" w:eastAsia="Times New Roman" w:hAnsi="Times New Roman"/>
      <w:snapToGrid w:val="0"/>
    </w:rPr>
  </w:style>
  <w:style w:type="character" w:customStyle="1" w:styleId="shorttext">
    <w:name w:val="short_text"/>
    <w:rsid w:val="0041162E"/>
  </w:style>
  <w:style w:type="character" w:styleId="af">
    <w:name w:val="Hyperlink"/>
    <w:rsid w:val="00575348"/>
    <w:rPr>
      <w:color w:val="0000FF"/>
      <w:u w:val="single"/>
    </w:rPr>
  </w:style>
  <w:style w:type="paragraph" w:customStyle="1" w:styleId="msonormalmailrucssattributepostfix">
    <w:name w:val="msonormal_mailru_css_attribute_postfix"/>
    <w:basedOn w:val="a"/>
    <w:rsid w:val="00575348"/>
    <w:pPr>
      <w:spacing w:before="100" w:beforeAutospacing="1" w:after="100" w:afterAutospacing="1" w:line="240" w:lineRule="auto"/>
    </w:pPr>
    <w:rPr>
      <w:rFonts w:ascii="Times New Roman" w:hAnsi="Times New Roman"/>
      <w:sz w:val="24"/>
      <w:szCs w:val="24"/>
      <w:lang w:val="uk-UA" w:eastAsia="uk-UA"/>
    </w:rPr>
  </w:style>
  <w:style w:type="character" w:styleId="af0">
    <w:name w:val="Emphasis"/>
    <w:uiPriority w:val="20"/>
    <w:qFormat/>
    <w:rsid w:val="00575348"/>
    <w:rPr>
      <w:i/>
      <w:iCs/>
    </w:rPr>
  </w:style>
  <w:style w:type="paragraph" w:customStyle="1" w:styleId="20">
    <w:name w:val="Звичайний2"/>
    <w:rsid w:val="005A6639"/>
    <w:pPr>
      <w:widowControl w:val="0"/>
    </w:pPr>
    <w:rPr>
      <w:rFonts w:ascii="Times New Roman" w:eastAsia="Times New Roman" w:hAnsi="Times New Roman"/>
      <w:snapToGrid w:val="0"/>
    </w:rPr>
  </w:style>
  <w:style w:type="paragraph" w:styleId="af1">
    <w:name w:val="header"/>
    <w:basedOn w:val="a"/>
    <w:link w:val="af2"/>
    <w:uiPriority w:val="99"/>
    <w:unhideWhenUsed/>
    <w:rsid w:val="00D275FC"/>
    <w:pPr>
      <w:tabs>
        <w:tab w:val="center" w:pos="4677"/>
        <w:tab w:val="right" w:pos="9355"/>
      </w:tabs>
      <w:spacing w:after="0" w:line="240" w:lineRule="auto"/>
    </w:pPr>
  </w:style>
  <w:style w:type="character" w:customStyle="1" w:styleId="af2">
    <w:name w:val="Верхний колонтитул Знак"/>
    <w:link w:val="af1"/>
    <w:uiPriority w:val="99"/>
    <w:rsid w:val="00D275FC"/>
    <w:rPr>
      <w:lang w:val="ru-RU"/>
    </w:rPr>
  </w:style>
  <w:style w:type="paragraph" w:styleId="af3">
    <w:name w:val="footer"/>
    <w:basedOn w:val="a"/>
    <w:link w:val="af4"/>
    <w:uiPriority w:val="99"/>
    <w:unhideWhenUsed/>
    <w:rsid w:val="00D275FC"/>
    <w:pPr>
      <w:tabs>
        <w:tab w:val="center" w:pos="4677"/>
        <w:tab w:val="right" w:pos="9355"/>
      </w:tabs>
      <w:spacing w:after="0" w:line="240" w:lineRule="auto"/>
    </w:pPr>
  </w:style>
  <w:style w:type="character" w:customStyle="1" w:styleId="af4">
    <w:name w:val="Нижний колонтитул Знак"/>
    <w:link w:val="af3"/>
    <w:uiPriority w:val="99"/>
    <w:rsid w:val="00D275FC"/>
    <w:rPr>
      <w:lang w:val="ru-RU"/>
    </w:rPr>
  </w:style>
  <w:style w:type="paragraph" w:styleId="af5">
    <w:name w:val="Title"/>
    <w:basedOn w:val="a"/>
    <w:next w:val="a"/>
    <w:link w:val="af6"/>
    <w:uiPriority w:val="10"/>
    <w:qFormat/>
    <w:rsid w:val="00900B3C"/>
    <w:pPr>
      <w:pBdr>
        <w:bottom w:val="single" w:sz="8" w:space="4" w:color="4F81BD"/>
      </w:pBdr>
      <w:spacing w:after="300" w:line="240" w:lineRule="auto"/>
      <w:contextualSpacing/>
    </w:pPr>
    <w:rPr>
      <w:rFonts w:ascii="Consolas" w:eastAsia="Consolas" w:hAnsi="Consolas" w:cs="Consolas"/>
      <w:sz w:val="20"/>
      <w:szCs w:val="20"/>
      <w:lang w:eastAsia="ru-RU"/>
    </w:rPr>
  </w:style>
  <w:style w:type="character" w:customStyle="1" w:styleId="af6">
    <w:name w:val="Заголовок Знак"/>
    <w:link w:val="af5"/>
    <w:uiPriority w:val="10"/>
    <w:rsid w:val="00900B3C"/>
    <w:rPr>
      <w:rFonts w:ascii="Consolas" w:eastAsia="Consolas" w:hAnsi="Consolas" w:cs="Consolas"/>
    </w:rPr>
  </w:style>
  <w:style w:type="character" w:styleId="af7">
    <w:name w:val="annotation reference"/>
    <w:uiPriority w:val="99"/>
    <w:rsid w:val="007D0E84"/>
    <w:rPr>
      <w:sz w:val="16"/>
      <w:szCs w:val="16"/>
    </w:rPr>
  </w:style>
  <w:style w:type="paragraph" w:styleId="af8">
    <w:name w:val="annotation text"/>
    <w:basedOn w:val="a"/>
    <w:link w:val="af9"/>
    <w:rsid w:val="007D0E84"/>
    <w:pPr>
      <w:spacing w:after="0" w:line="240" w:lineRule="auto"/>
    </w:pPr>
    <w:rPr>
      <w:rFonts w:ascii="Times New Roman" w:eastAsia="Times New Roman" w:hAnsi="Times New Roman" w:cs="Arial Unicode MS"/>
      <w:sz w:val="20"/>
      <w:szCs w:val="20"/>
      <w:lang w:val="en-GB" w:eastAsia="hu-HU" w:bidi="ml-IN"/>
    </w:rPr>
  </w:style>
  <w:style w:type="character" w:customStyle="1" w:styleId="af9">
    <w:name w:val="Текст примечания Знак"/>
    <w:link w:val="af8"/>
    <w:rsid w:val="007D0E84"/>
    <w:rPr>
      <w:rFonts w:ascii="Times New Roman" w:eastAsia="Times New Roman" w:hAnsi="Times New Roman" w:cs="Arial Unicode MS"/>
      <w:lang w:val="en-GB" w:eastAsia="hu-HU" w:bidi="ml-IN"/>
    </w:rPr>
  </w:style>
  <w:style w:type="paragraph" w:customStyle="1" w:styleId="Default">
    <w:name w:val="Default"/>
    <w:rsid w:val="000E01AB"/>
    <w:pPr>
      <w:autoSpaceDE w:val="0"/>
      <w:autoSpaceDN w:val="0"/>
      <w:adjustRightInd w:val="0"/>
    </w:pPr>
    <w:rPr>
      <w:rFonts w:ascii="Times New Roman" w:eastAsia="Times New Roman" w:hAnsi="Times New Roman"/>
      <w:color w:val="000000"/>
      <w:sz w:val="24"/>
      <w:szCs w:val="24"/>
      <w:lang w:eastAsia="hu-HU"/>
    </w:rPr>
  </w:style>
  <w:style w:type="paragraph" w:customStyle="1" w:styleId="Style5">
    <w:name w:val="Style5"/>
    <w:basedOn w:val="a"/>
    <w:uiPriority w:val="99"/>
    <w:rsid w:val="009F5A85"/>
    <w:pPr>
      <w:widowControl w:val="0"/>
      <w:autoSpaceDE w:val="0"/>
      <w:autoSpaceDN w:val="0"/>
      <w:adjustRightInd w:val="0"/>
      <w:spacing w:after="0" w:line="274" w:lineRule="exact"/>
      <w:jc w:val="both"/>
    </w:pPr>
    <w:rPr>
      <w:rFonts w:ascii="Times New Roman" w:eastAsia="Times New Roman" w:hAnsi="Times New Roman"/>
      <w:sz w:val="24"/>
      <w:szCs w:val="24"/>
      <w:lang w:eastAsia="ru-RU"/>
    </w:rPr>
  </w:style>
  <w:style w:type="character" w:customStyle="1" w:styleId="FontStyle20">
    <w:name w:val="Font Style20"/>
    <w:uiPriority w:val="99"/>
    <w:rsid w:val="009F5A85"/>
    <w:rPr>
      <w:rFonts w:ascii="Times New Roman" w:hAnsi="Times New Roman" w:cs="Times New Roman"/>
      <w:sz w:val="22"/>
      <w:szCs w:val="22"/>
    </w:rPr>
  </w:style>
  <w:style w:type="paragraph" w:customStyle="1" w:styleId="Style7">
    <w:name w:val="Style7"/>
    <w:basedOn w:val="a"/>
    <w:uiPriority w:val="99"/>
    <w:rsid w:val="000A15B0"/>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character" w:customStyle="1" w:styleId="FontStyle19">
    <w:name w:val="Font Style19"/>
    <w:uiPriority w:val="99"/>
    <w:rsid w:val="000A15B0"/>
    <w:rPr>
      <w:rFonts w:ascii="Times New Roman" w:hAnsi="Times New Roman" w:cs="Times New Roman"/>
      <w:i/>
      <w:iCs/>
      <w:sz w:val="22"/>
      <w:szCs w:val="22"/>
    </w:rPr>
  </w:style>
  <w:style w:type="paragraph" w:customStyle="1" w:styleId="Style14">
    <w:name w:val="Style14"/>
    <w:basedOn w:val="a"/>
    <w:uiPriority w:val="99"/>
    <w:rsid w:val="000A15B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8">
    <w:name w:val="Font Style18"/>
    <w:uiPriority w:val="99"/>
    <w:rsid w:val="000A15B0"/>
    <w:rPr>
      <w:rFonts w:ascii="Times New Roman" w:hAnsi="Times New Roman" w:cs="Times New Roman"/>
      <w:b/>
      <w:bCs/>
      <w:i/>
      <w:iCs/>
      <w:sz w:val="22"/>
      <w:szCs w:val="22"/>
    </w:rPr>
  </w:style>
  <w:style w:type="character" w:customStyle="1" w:styleId="50">
    <w:name w:val="Заголовок 5 Знак"/>
    <w:link w:val="5"/>
    <w:uiPriority w:val="9"/>
    <w:rsid w:val="00100731"/>
    <w:rPr>
      <w:rFonts w:ascii="Calibri" w:eastAsia="Times New Roman" w:hAnsi="Calibri" w:cs="Times New Roman"/>
      <w:b/>
      <w:bCs/>
      <w:i/>
      <w:iCs/>
      <w:sz w:val="26"/>
      <w:szCs w:val="26"/>
      <w:lang w:eastAsia="en-US"/>
    </w:rPr>
  </w:style>
  <w:style w:type="character" w:customStyle="1" w:styleId="s0">
    <w:name w:val="s0"/>
    <w:rsid w:val="001F3F33"/>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TableParagraph">
    <w:name w:val="Table Paragraph"/>
    <w:basedOn w:val="a"/>
    <w:uiPriority w:val="1"/>
    <w:qFormat/>
    <w:rsid w:val="00FB2C1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table" w:styleId="afa">
    <w:name w:val="Table Grid"/>
    <w:basedOn w:val="a1"/>
    <w:uiPriority w:val="59"/>
    <w:rsid w:val="004305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Основной текст + Полужирный"/>
    <w:rsid w:val="004305EC"/>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y2iqfc">
    <w:name w:val="y2iqfc"/>
    <w:rsid w:val="00BE78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376562">
      <w:bodyDiv w:val="1"/>
      <w:marLeft w:val="0"/>
      <w:marRight w:val="0"/>
      <w:marTop w:val="0"/>
      <w:marBottom w:val="0"/>
      <w:divBdr>
        <w:top w:val="none" w:sz="0" w:space="0" w:color="auto"/>
        <w:left w:val="none" w:sz="0" w:space="0" w:color="auto"/>
        <w:bottom w:val="none" w:sz="0" w:space="0" w:color="auto"/>
        <w:right w:val="none" w:sz="0" w:space="0" w:color="auto"/>
      </w:divBdr>
    </w:div>
    <w:div w:id="532116297">
      <w:bodyDiv w:val="1"/>
      <w:marLeft w:val="0"/>
      <w:marRight w:val="0"/>
      <w:marTop w:val="0"/>
      <w:marBottom w:val="0"/>
      <w:divBdr>
        <w:top w:val="none" w:sz="0" w:space="0" w:color="auto"/>
        <w:left w:val="none" w:sz="0" w:space="0" w:color="auto"/>
        <w:bottom w:val="none" w:sz="0" w:space="0" w:color="auto"/>
        <w:right w:val="none" w:sz="0" w:space="0" w:color="auto"/>
      </w:divBdr>
    </w:div>
    <w:div w:id="737559134">
      <w:bodyDiv w:val="1"/>
      <w:marLeft w:val="0"/>
      <w:marRight w:val="0"/>
      <w:marTop w:val="0"/>
      <w:marBottom w:val="0"/>
      <w:divBdr>
        <w:top w:val="none" w:sz="0" w:space="0" w:color="auto"/>
        <w:left w:val="none" w:sz="0" w:space="0" w:color="auto"/>
        <w:bottom w:val="none" w:sz="0" w:space="0" w:color="auto"/>
        <w:right w:val="none" w:sz="0" w:space="0" w:color="auto"/>
      </w:divBdr>
      <w:divsChild>
        <w:div w:id="707610006">
          <w:marLeft w:val="0"/>
          <w:marRight w:val="0"/>
          <w:marTop w:val="0"/>
          <w:marBottom w:val="0"/>
          <w:divBdr>
            <w:top w:val="none" w:sz="0" w:space="0" w:color="auto"/>
            <w:left w:val="none" w:sz="0" w:space="0" w:color="auto"/>
            <w:bottom w:val="none" w:sz="0" w:space="0" w:color="auto"/>
            <w:right w:val="none" w:sz="0" w:space="0" w:color="auto"/>
          </w:divBdr>
        </w:div>
      </w:divsChild>
    </w:div>
    <w:div w:id="1089040789">
      <w:bodyDiv w:val="1"/>
      <w:marLeft w:val="0"/>
      <w:marRight w:val="0"/>
      <w:marTop w:val="0"/>
      <w:marBottom w:val="0"/>
      <w:divBdr>
        <w:top w:val="none" w:sz="0" w:space="0" w:color="auto"/>
        <w:left w:val="none" w:sz="0" w:space="0" w:color="auto"/>
        <w:bottom w:val="none" w:sz="0" w:space="0" w:color="auto"/>
        <w:right w:val="none" w:sz="0" w:space="0" w:color="auto"/>
      </w:divBdr>
    </w:div>
    <w:div w:id="1168518382">
      <w:bodyDiv w:val="1"/>
      <w:marLeft w:val="0"/>
      <w:marRight w:val="0"/>
      <w:marTop w:val="0"/>
      <w:marBottom w:val="0"/>
      <w:divBdr>
        <w:top w:val="none" w:sz="0" w:space="0" w:color="auto"/>
        <w:left w:val="none" w:sz="0" w:space="0" w:color="auto"/>
        <w:bottom w:val="none" w:sz="0" w:space="0" w:color="auto"/>
        <w:right w:val="none" w:sz="0" w:space="0" w:color="auto"/>
      </w:divBdr>
    </w:div>
    <w:div w:id="1207108334">
      <w:bodyDiv w:val="1"/>
      <w:marLeft w:val="0"/>
      <w:marRight w:val="0"/>
      <w:marTop w:val="0"/>
      <w:marBottom w:val="0"/>
      <w:divBdr>
        <w:top w:val="none" w:sz="0" w:space="0" w:color="auto"/>
        <w:left w:val="none" w:sz="0" w:space="0" w:color="auto"/>
        <w:bottom w:val="none" w:sz="0" w:space="0" w:color="auto"/>
        <w:right w:val="none" w:sz="0" w:space="0" w:color="auto"/>
      </w:divBdr>
    </w:div>
    <w:div w:id="192290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dda.k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dda.kz" TargetMode="External"/><Relationship Id="rId5" Type="http://schemas.openxmlformats.org/officeDocument/2006/relationships/webSettings" Target="webSettings.xml"/><Relationship Id="rId10" Type="http://schemas.openxmlformats.org/officeDocument/2006/relationships/hyperlink" Target="mailto:drugsafety@evolet.co.uk" TargetMode="External"/><Relationship Id="rId4" Type="http://schemas.openxmlformats.org/officeDocument/2006/relationships/settings" Target="settings.xml"/><Relationship Id="rId9" Type="http://schemas.openxmlformats.org/officeDocument/2006/relationships/hyperlink" Target="mailto:info@spey.e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95ABC-FCB4-4A78-A79D-50EC04BB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3233</Words>
  <Characters>18431</Characters>
  <Application>Microsoft Office Word</Application>
  <DocSecurity>0</DocSecurity>
  <Lines>153</Lines>
  <Paragraphs>43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JSC Farmak</Company>
  <LinksUpToDate>false</LinksUpToDate>
  <CharactersWithSpaces>21621</CharactersWithSpaces>
  <SharedDoc>false</SharedDoc>
  <HLinks>
    <vt:vector size="24" baseType="variant">
      <vt:variant>
        <vt:i4>7667774</vt:i4>
      </vt:variant>
      <vt:variant>
        <vt:i4>12</vt:i4>
      </vt:variant>
      <vt:variant>
        <vt:i4>0</vt:i4>
      </vt:variant>
      <vt:variant>
        <vt:i4>5</vt:i4>
      </vt:variant>
      <vt:variant>
        <vt:lpwstr>http://www.ndda.kz/</vt:lpwstr>
      </vt:variant>
      <vt:variant>
        <vt:lpwstr/>
      </vt:variant>
      <vt:variant>
        <vt:i4>1704057</vt:i4>
      </vt:variant>
      <vt:variant>
        <vt:i4>9</vt:i4>
      </vt:variant>
      <vt:variant>
        <vt:i4>0</vt:i4>
      </vt:variant>
      <vt:variant>
        <vt:i4>5</vt:i4>
      </vt:variant>
      <vt:variant>
        <vt:lpwstr>mailto:drugsafety@evolet.co.uk</vt:lpwstr>
      </vt:variant>
      <vt:variant>
        <vt:lpwstr/>
      </vt:variant>
      <vt:variant>
        <vt:i4>4259955</vt:i4>
      </vt:variant>
      <vt:variant>
        <vt:i4>6</vt:i4>
      </vt:variant>
      <vt:variant>
        <vt:i4>0</vt:i4>
      </vt:variant>
      <vt:variant>
        <vt:i4>5</vt:i4>
      </vt:variant>
      <vt:variant>
        <vt:lpwstr>mailto:info@spey.eu</vt:lpwstr>
      </vt:variant>
      <vt:variant>
        <vt:lpwstr/>
      </vt:variant>
      <vt:variant>
        <vt:i4>7667774</vt:i4>
      </vt:variant>
      <vt:variant>
        <vt:i4>3</vt:i4>
      </vt:variant>
      <vt:variant>
        <vt:i4>0</vt:i4>
      </vt:variant>
      <vt:variant>
        <vt:i4>5</vt:i4>
      </vt:variant>
      <vt:variant>
        <vt:lpwstr>http://www.ndda.kz/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Liliia O. Ovsiannikova</dc:creator>
  <cp:lastModifiedBy>Гульбаршин Н. Ержигитова</cp:lastModifiedBy>
  <cp:revision>2</cp:revision>
  <cp:lastPrinted>2018-03-22T06:08:00Z</cp:lastPrinted>
  <dcterms:created xsi:type="dcterms:W3CDTF">2026-03-04T03:54:00Z</dcterms:created>
  <dcterms:modified xsi:type="dcterms:W3CDTF">2026-03-04T03:54:00Z</dcterms:modified>
</cp:coreProperties>
</file>